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0270" w14:textId="29BB7725"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703587"/>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343901">
        <w:rPr>
          <w:rFonts w:ascii="Arial" w:eastAsia="Times New Roman" w:hAnsi="Arial" w:cs="Arial"/>
          <w:b/>
          <w:iCs/>
          <w:sz w:val="24"/>
          <w:szCs w:val="24"/>
          <w:lang w:eastAsia="zh-CN"/>
        </w:rPr>
        <w:t>FORNECIMENTO DE COMPUTADORES DESKTOP E NOTEBOOKS</w:t>
      </w:r>
      <w:r w:rsidR="006B4174">
        <w:rPr>
          <w:rFonts w:ascii="Arial" w:eastAsia="Times New Roman" w:hAnsi="Arial" w:cs="Arial"/>
          <w:b/>
          <w:iCs/>
          <w:sz w:val="24"/>
          <w:szCs w:val="24"/>
          <w:lang w:eastAsia="zh-CN"/>
        </w:rPr>
        <w:t xml:space="preserve">. </w:t>
      </w:r>
      <w:bookmarkEnd w:id="0"/>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7126B49D" w:rsidR="00653F9D" w:rsidRPr="002E6ABF" w:rsidRDefault="0034390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D15B4D">
              <w:rPr>
                <w:rFonts w:ascii="Arial" w:eastAsia="Times New Roman" w:hAnsi="Arial" w:cs="Arial"/>
                <w:b/>
                <w:bCs/>
                <w:color w:val="000000"/>
                <w:sz w:val="24"/>
                <w:szCs w:val="24"/>
              </w:rPr>
              <w:t>/202</w:t>
            </w:r>
            <w:r w:rsidR="006B4174">
              <w:rPr>
                <w:rFonts w:ascii="Arial" w:eastAsia="Times New Roman" w:hAnsi="Arial" w:cs="Arial"/>
                <w:b/>
                <w:bCs/>
                <w:color w:val="000000"/>
                <w:sz w:val="24"/>
                <w:szCs w:val="24"/>
              </w:rPr>
              <w:t>5</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36ACF7A" w:rsidR="00653F9D" w:rsidRPr="002E6ABF" w:rsidRDefault="0034390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D15B4D">
              <w:rPr>
                <w:rFonts w:ascii="Arial" w:eastAsia="Times New Roman" w:hAnsi="Arial" w:cs="Arial"/>
                <w:b/>
                <w:bCs/>
                <w:color w:val="000000"/>
                <w:sz w:val="24"/>
                <w:szCs w:val="24"/>
              </w:rPr>
              <w:t>/202</w:t>
            </w:r>
            <w:r w:rsidR="006B4174">
              <w:rPr>
                <w:rFonts w:ascii="Arial" w:eastAsia="Times New Roman" w:hAnsi="Arial" w:cs="Arial"/>
                <w:b/>
                <w:bCs/>
                <w:color w:val="000000"/>
                <w:sz w:val="24"/>
                <w:szCs w:val="24"/>
              </w:rPr>
              <w:t>5</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2945AB15" w:rsidR="00653F9D" w:rsidRPr="002E6ABF" w:rsidRDefault="0034390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02</w:t>
            </w:r>
            <w:r w:rsidR="00D15B4D">
              <w:rPr>
                <w:rFonts w:ascii="Arial" w:eastAsia="Times New Roman" w:hAnsi="Arial" w:cs="Arial"/>
                <w:b/>
                <w:bCs/>
                <w:color w:val="000000"/>
                <w:sz w:val="24"/>
                <w:szCs w:val="24"/>
              </w:rPr>
              <w:t>/202</w:t>
            </w:r>
            <w:r w:rsidR="006B4174">
              <w:rPr>
                <w:rFonts w:ascii="Arial" w:eastAsia="Times New Roman" w:hAnsi="Arial" w:cs="Arial"/>
                <w:b/>
                <w:bCs/>
                <w:color w:val="000000"/>
                <w:sz w:val="24"/>
                <w:szCs w:val="24"/>
              </w:rPr>
              <w:t>5</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F8E8DDB"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6B4174">
        <w:rPr>
          <w:rFonts w:ascii="Arial" w:eastAsia="Times New Roman" w:hAnsi="Arial" w:cs="Arial"/>
          <w:sz w:val="24"/>
          <w:szCs w:val="24"/>
          <w:lang w:eastAsia="zh-CN"/>
        </w:rPr>
        <w:t>Rafael Silva de Souza Lima</w:t>
      </w:r>
      <w:r w:rsidRPr="004474D1">
        <w:rPr>
          <w:rFonts w:ascii="Arial" w:eastAsia="Times New Roman" w:hAnsi="Arial" w:cs="Arial"/>
          <w:sz w:val="24"/>
          <w:szCs w:val="24"/>
          <w:lang w:eastAsia="zh-CN"/>
        </w:rPr>
        <w:t xml:space="preserve">, inscrito no CPF nº </w:t>
      </w:r>
      <w:r w:rsidR="006B4174">
        <w:rPr>
          <w:rFonts w:ascii="Arial" w:eastAsia="Times New Roman" w:hAnsi="Arial" w:cs="Arial"/>
          <w:sz w:val="24"/>
          <w:szCs w:val="24"/>
          <w:lang w:eastAsia="zh-CN"/>
        </w:rPr>
        <w:t>056.916.036-71</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981039">
        <w:rPr>
          <w:rFonts w:ascii="Arial" w:hAnsi="Arial" w:cs="Arial"/>
          <w:b/>
          <w:color w:val="000000"/>
          <w:sz w:val="24"/>
          <w:szCs w:val="24"/>
        </w:rPr>
        <w:t xml:space="preserve">REFERENTE A </w:t>
      </w:r>
      <w:r w:rsidR="00981039" w:rsidRPr="00981039">
        <w:rPr>
          <w:rFonts w:ascii="Arial" w:hAnsi="Arial" w:cs="Arial"/>
          <w:b/>
          <w:color w:val="000000"/>
          <w:sz w:val="24"/>
          <w:szCs w:val="24"/>
        </w:rPr>
        <w:t xml:space="preserve">CONTRATAÇÃO EXCLUSIVA DE ME, EPP OU EQUIPARADAS PARA </w:t>
      </w:r>
      <w:r w:rsidR="00343901">
        <w:rPr>
          <w:rFonts w:ascii="Arial" w:hAnsi="Arial" w:cs="Arial"/>
          <w:b/>
          <w:color w:val="000000"/>
          <w:sz w:val="24"/>
          <w:szCs w:val="24"/>
        </w:rPr>
        <w:t>FORNECIMENTO DE COMPUTADORES DESKTOP E NOTEBOOKS</w:t>
      </w:r>
      <w:r w:rsidR="006B4174">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 xml:space="preserve">O objeto deste </w:t>
      </w:r>
      <w:r w:rsidR="006B4174">
        <w:rPr>
          <w:rFonts w:ascii="Arial" w:eastAsia="Times New Roman" w:hAnsi="Arial" w:cs="Arial"/>
          <w:sz w:val="24"/>
          <w:szCs w:val="24"/>
          <w:lang w:eastAsia="zh-CN"/>
        </w:rPr>
        <w:t>Edital</w:t>
      </w:r>
      <w:r w:rsidR="000C4FB1" w:rsidRPr="000C4FB1">
        <w:rPr>
          <w:rFonts w:ascii="Arial" w:eastAsia="Times New Roman" w:hAnsi="Arial" w:cs="Arial"/>
          <w:sz w:val="24"/>
          <w:szCs w:val="24"/>
          <w:lang w:eastAsia="zh-CN"/>
        </w:rPr>
        <w:t xml:space="preserve"> será </w:t>
      </w:r>
      <w:r w:rsidR="006B4174">
        <w:rPr>
          <w:rFonts w:ascii="Arial" w:eastAsia="Times New Roman" w:hAnsi="Arial" w:cs="Arial"/>
          <w:sz w:val="24"/>
          <w:szCs w:val="24"/>
          <w:lang w:eastAsia="zh-CN"/>
        </w:rPr>
        <w:t>executado</w:t>
      </w:r>
      <w:r w:rsidR="000C4FB1" w:rsidRPr="000C4FB1">
        <w:rPr>
          <w:rFonts w:ascii="Arial" w:eastAsia="Times New Roman" w:hAnsi="Arial" w:cs="Arial"/>
          <w:sz w:val="24"/>
          <w:szCs w:val="24"/>
          <w:lang w:eastAsia="zh-CN"/>
        </w:rPr>
        <w:t xml:space="preserve"> pelo regime de </w:t>
      </w:r>
      <w:r w:rsidR="006B4174">
        <w:rPr>
          <w:rFonts w:ascii="Arial" w:eastAsia="Times New Roman" w:hAnsi="Arial" w:cs="Arial"/>
          <w:sz w:val="24"/>
          <w:szCs w:val="24"/>
          <w:lang w:eastAsia="zh-CN"/>
        </w:rPr>
        <w:t>execução indireta, imediata</w:t>
      </w:r>
      <w:r w:rsidR="000C4FB1" w:rsidRPr="000C4FB1">
        <w:rPr>
          <w:rFonts w:ascii="Arial" w:eastAsia="Times New Roman" w:hAnsi="Arial" w:cs="Arial"/>
          <w:sz w:val="24"/>
          <w:szCs w:val="24"/>
          <w:lang w:eastAsia="zh-CN"/>
        </w:rPr>
        <w:t>, por preço unitário.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5A701988" w14:textId="0D6BA6BA" w:rsidR="003D3BA6" w:rsidRDefault="00AB5AB1" w:rsidP="009B492C">
      <w:pPr>
        <w:widowControl w:val="0"/>
        <w:suppressAutoHyphens/>
        <w:spacing w:after="0" w:line="240" w:lineRule="auto"/>
        <w:ind w:firstLine="2268"/>
        <w:jc w:val="both"/>
        <w:rPr>
          <w:rFonts w:ascii="Arial" w:eastAsia="Times New Roman" w:hAnsi="Arial" w:cs="Arial"/>
          <w:sz w:val="24"/>
          <w:szCs w:val="24"/>
          <w:lang w:eastAsia="zh-CN"/>
        </w:rPr>
      </w:pPr>
      <w:r w:rsidRPr="00AB5AB1">
        <w:rPr>
          <w:rFonts w:ascii="Arial" w:eastAsia="Times New Roman" w:hAnsi="Arial" w:cs="Arial"/>
          <w:sz w:val="24"/>
          <w:szCs w:val="24"/>
          <w:lang w:eastAsia="zh-CN"/>
        </w:rPr>
        <w:t xml:space="preserve">As servidoras Caroline de Souza Lima </w:t>
      </w:r>
      <w:r w:rsidR="005A3FF9">
        <w:rPr>
          <w:rFonts w:ascii="Arial" w:eastAsia="Times New Roman" w:hAnsi="Arial" w:cs="Arial"/>
          <w:sz w:val="24"/>
          <w:szCs w:val="24"/>
          <w:lang w:eastAsia="zh-CN"/>
        </w:rPr>
        <w:t>ou</w:t>
      </w:r>
      <w:r w:rsidRPr="00AB5AB1">
        <w:rPr>
          <w:rFonts w:ascii="Arial" w:eastAsia="Times New Roman" w:hAnsi="Arial" w:cs="Arial"/>
          <w:sz w:val="24"/>
          <w:szCs w:val="24"/>
          <w:lang w:eastAsia="zh-CN"/>
        </w:rPr>
        <w:t xml:space="preserve"> Amanda Lima da Paixão, designadas como PREGOEIRAS pela Portaria nº 06/2025, </w:t>
      </w:r>
      <w:r>
        <w:rPr>
          <w:rFonts w:ascii="Arial" w:eastAsia="Times New Roman" w:hAnsi="Arial" w:cs="Arial"/>
          <w:sz w:val="24"/>
          <w:szCs w:val="24"/>
          <w:lang w:eastAsia="zh-CN"/>
        </w:rPr>
        <w:t xml:space="preserve">em 03 de janeiro de 2025, </w:t>
      </w:r>
      <w:r w:rsidRPr="00AB5AB1">
        <w:rPr>
          <w:rFonts w:ascii="Arial" w:eastAsia="Times New Roman" w:hAnsi="Arial" w:cs="Arial"/>
          <w:sz w:val="24"/>
          <w:szCs w:val="24"/>
          <w:lang w:eastAsia="zh-CN"/>
        </w:rPr>
        <w:t>serão responsáveis por processar e julgar a presente licitação, com o devido apoio da equipe de apoio, igualmente nomeada por meio do mesmo instrumento.</w:t>
      </w: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1D7D42F1" w:rsidR="004F48AE" w:rsidRDefault="00D15B4D" w:rsidP="004F48AE">
            <w:pPr>
              <w:widowControl w:val="0"/>
              <w:suppressAutoHyphens/>
              <w:jc w:val="both"/>
              <w:rPr>
                <w:rFonts w:ascii="Arial" w:hAnsi="Arial" w:cs="Arial"/>
                <w:sz w:val="24"/>
                <w:szCs w:val="24"/>
                <w:lang w:eastAsia="zh-CN"/>
              </w:rPr>
            </w:pPr>
            <w:r w:rsidRPr="00FF44DD">
              <w:rPr>
                <w:rFonts w:ascii="Arial" w:hAnsi="Arial" w:cs="Arial"/>
                <w:sz w:val="24"/>
                <w:szCs w:val="24"/>
              </w:rPr>
              <w:t xml:space="preserve">R$ </w:t>
            </w:r>
            <w:r w:rsidR="0010529A">
              <w:rPr>
                <w:rFonts w:ascii="Arial" w:hAnsi="Arial" w:cs="Arial"/>
                <w:sz w:val="24"/>
                <w:szCs w:val="24"/>
              </w:rPr>
              <w:t>97.767,00 (noventa e sete mil e setecentos e sessenta e sete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7BE70580" w:rsidR="004F48AE" w:rsidRDefault="003D3BA6" w:rsidP="000E3281">
            <w:pPr>
              <w:rPr>
                <w:rFonts w:ascii="Arial" w:hAnsi="Arial" w:cs="Arial"/>
                <w:sz w:val="24"/>
                <w:szCs w:val="24"/>
                <w:lang w:eastAsia="zh-CN"/>
              </w:rPr>
            </w:pPr>
            <w:r>
              <w:rPr>
                <w:rFonts w:ascii="Arial" w:hAnsi="Arial" w:cs="Arial"/>
                <w:sz w:val="24"/>
                <w:szCs w:val="24"/>
                <w:lang w:eastAsia="zh-CN"/>
              </w:rPr>
              <w:t xml:space="preserve">Em </w:t>
            </w:r>
            <w:r w:rsidR="000E3281">
              <w:rPr>
                <w:rFonts w:ascii="Arial" w:hAnsi="Arial" w:cs="Arial"/>
                <w:sz w:val="24"/>
                <w:szCs w:val="24"/>
                <w:lang w:eastAsia="zh-CN"/>
              </w:rPr>
              <w:t>21</w:t>
            </w:r>
            <w:r w:rsidR="00226E18">
              <w:rPr>
                <w:rFonts w:ascii="Arial" w:hAnsi="Arial" w:cs="Arial"/>
                <w:sz w:val="24"/>
                <w:szCs w:val="24"/>
                <w:lang w:eastAsia="zh-CN"/>
              </w:rPr>
              <w:t xml:space="preserve"> de </w:t>
            </w:r>
            <w:r w:rsidR="0010529A">
              <w:rPr>
                <w:rFonts w:ascii="Arial" w:hAnsi="Arial" w:cs="Arial"/>
                <w:sz w:val="24"/>
                <w:szCs w:val="24"/>
                <w:lang w:eastAsia="zh-CN"/>
              </w:rPr>
              <w:t>fevereiro</w:t>
            </w:r>
            <w:r w:rsidR="00226E18">
              <w:rPr>
                <w:rFonts w:ascii="Arial" w:hAnsi="Arial" w:cs="Arial"/>
                <w:sz w:val="24"/>
                <w:szCs w:val="24"/>
                <w:lang w:eastAsia="zh-CN"/>
              </w:rPr>
              <w:t xml:space="preserve"> de 202</w:t>
            </w:r>
            <w:r w:rsidR="00AB5AB1">
              <w:rPr>
                <w:rFonts w:ascii="Arial" w:hAnsi="Arial" w:cs="Arial"/>
                <w:sz w:val="24"/>
                <w:szCs w:val="24"/>
                <w:lang w:eastAsia="zh-CN"/>
              </w:rPr>
              <w:t>5</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r w:rsidR="00AB5AB1">
              <w:rPr>
                <w:rFonts w:ascii="Arial" w:hAnsi="Arial" w:cs="Arial"/>
                <w:sz w:val="24"/>
                <w:szCs w:val="24"/>
                <w:lang w:eastAsia="zh-CN"/>
              </w:rPr>
              <w:t>.</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C4501">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450D83C4"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 xml:space="preserve">R$ </w:t>
            </w:r>
            <w:r w:rsidR="0010529A">
              <w:rPr>
                <w:rStyle w:val="Forte"/>
                <w:rFonts w:ascii="Arial" w:hAnsi="Arial" w:cs="Arial"/>
                <w:b w:val="0"/>
                <w:bCs w:val="0"/>
                <w:sz w:val="24"/>
                <w:szCs w:val="24"/>
              </w:rPr>
              <w:t>5</w:t>
            </w:r>
            <w:r w:rsidR="00AB5AB1">
              <w:rPr>
                <w:rStyle w:val="Forte"/>
                <w:rFonts w:ascii="Arial" w:hAnsi="Arial" w:cs="Arial"/>
                <w:b w:val="0"/>
                <w:bCs w:val="0"/>
                <w:sz w:val="24"/>
                <w:szCs w:val="24"/>
              </w:rPr>
              <w:t>0</w:t>
            </w:r>
            <w:r w:rsidR="00D15B4D">
              <w:rPr>
                <w:rStyle w:val="Forte"/>
                <w:rFonts w:ascii="Arial" w:hAnsi="Arial" w:cs="Arial"/>
                <w:b w:val="0"/>
                <w:bCs w:val="0"/>
                <w:sz w:val="24"/>
                <w:szCs w:val="24"/>
              </w:rPr>
              <w:t>,</w:t>
            </w:r>
            <w:r w:rsidR="00981039">
              <w:rPr>
                <w:rStyle w:val="Forte"/>
                <w:rFonts w:ascii="Arial" w:hAnsi="Arial" w:cs="Arial"/>
                <w:b w:val="0"/>
                <w:bCs w:val="0"/>
                <w:sz w:val="24"/>
                <w:szCs w:val="24"/>
              </w:rPr>
              <w:t xml:space="preserve">00 </w:t>
            </w:r>
            <w:r w:rsidR="00981039" w:rsidRPr="00D15B4D">
              <w:rPr>
                <w:rStyle w:val="Forte"/>
                <w:rFonts w:ascii="Arial" w:hAnsi="Arial" w:cs="Arial"/>
                <w:b w:val="0"/>
                <w:bCs w:val="0"/>
                <w:sz w:val="24"/>
                <w:szCs w:val="24"/>
              </w:rPr>
              <w:t>(</w:t>
            </w:r>
            <w:r w:rsidR="0010529A">
              <w:rPr>
                <w:rStyle w:val="Forte"/>
                <w:rFonts w:ascii="Arial" w:hAnsi="Arial" w:cs="Arial"/>
                <w:b w:val="0"/>
                <w:bCs w:val="0"/>
                <w:sz w:val="24"/>
                <w:szCs w:val="24"/>
              </w:rPr>
              <w:t>cinquenta</w:t>
            </w:r>
            <w:r w:rsidR="00AB5AB1">
              <w:rPr>
                <w:rStyle w:val="Forte"/>
                <w:rFonts w:ascii="Arial" w:hAnsi="Arial" w:cs="Arial"/>
                <w:b w:val="0"/>
                <w:bCs w:val="0"/>
                <w:sz w:val="24"/>
                <w:szCs w:val="24"/>
              </w:rPr>
              <w:t xml:space="preserve">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294E28C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302C5F22"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r w:rsidR="0010529A">
              <w:rPr>
                <w:rFonts w:ascii="Arial" w:hAnsi="Arial" w:cs="Arial"/>
                <w:sz w:val="24"/>
                <w:szCs w:val="24"/>
                <w:lang w:eastAsia="zh-CN"/>
              </w:rPr>
              <w:t>. Avenida Delegado Waldemar Gomes Pinto, 1626. Bairro Ponte Nova.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7B772F" w14:paraId="40681726" w14:textId="77777777" w:rsidTr="00971199">
        <w:trPr>
          <w:jc w:val="center"/>
        </w:trPr>
        <w:tc>
          <w:tcPr>
            <w:tcW w:w="3565" w:type="dxa"/>
          </w:tcPr>
          <w:p w14:paraId="53583419" w14:textId="65A843F4" w:rsidR="007B772F" w:rsidRDefault="007B772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DA DATA DE </w:t>
            </w:r>
            <w:r w:rsidR="00AB5AB1">
              <w:rPr>
                <w:rFonts w:ascii="Arial" w:hAnsi="Arial" w:cs="Arial"/>
                <w:sz w:val="24"/>
                <w:szCs w:val="24"/>
                <w:lang w:eastAsia="zh-CN"/>
              </w:rPr>
              <w:t>REALIZAÇÃO</w:t>
            </w:r>
          </w:p>
        </w:tc>
        <w:tc>
          <w:tcPr>
            <w:tcW w:w="6495" w:type="dxa"/>
            <w:shd w:val="clear" w:color="auto" w:fill="DDDDDD"/>
          </w:tcPr>
          <w:p w14:paraId="79D37623" w14:textId="59ED41D7" w:rsidR="007B772F" w:rsidRDefault="0010529A" w:rsidP="004F48AE">
            <w:pPr>
              <w:widowControl w:val="0"/>
              <w:suppressAutoHyphens/>
              <w:jc w:val="both"/>
              <w:rPr>
                <w:rFonts w:ascii="Arial" w:hAnsi="Arial" w:cs="Arial"/>
                <w:sz w:val="24"/>
                <w:szCs w:val="24"/>
                <w:lang w:eastAsia="zh-CN"/>
              </w:rPr>
            </w:pPr>
            <w:r>
              <w:rPr>
                <w:rFonts w:ascii="Arial" w:hAnsi="Arial" w:cs="Arial"/>
                <w:sz w:val="24"/>
                <w:szCs w:val="24"/>
                <w:lang w:eastAsia="zh-CN"/>
              </w:rPr>
              <w:t>Entrega imediata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693D9073" w:rsidR="00301CF8" w:rsidRDefault="0010529A"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2025.</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88AB52D"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65AF458A"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7309F5A7" w14:textId="77777777" w:rsidR="0010529A" w:rsidRDefault="0010529A" w:rsidP="009B492C">
      <w:pPr>
        <w:widowControl w:val="0"/>
        <w:suppressAutoHyphens/>
        <w:spacing w:after="0" w:line="240" w:lineRule="auto"/>
        <w:jc w:val="both"/>
        <w:rPr>
          <w:rFonts w:ascii="Arial" w:eastAsia="Times New Roman" w:hAnsi="Arial" w:cs="Arial"/>
          <w:b/>
          <w:sz w:val="24"/>
          <w:szCs w:val="24"/>
          <w:lang w:eastAsia="zh-CN"/>
        </w:rPr>
      </w:pPr>
    </w:p>
    <w:p w14:paraId="15B43AD4" w14:textId="77777777" w:rsidR="0010529A" w:rsidRDefault="0010529A" w:rsidP="009B492C">
      <w:pPr>
        <w:widowControl w:val="0"/>
        <w:suppressAutoHyphens/>
        <w:spacing w:after="0" w:line="240" w:lineRule="auto"/>
        <w:jc w:val="both"/>
        <w:rPr>
          <w:rFonts w:ascii="Arial" w:eastAsia="Times New Roman" w:hAnsi="Arial" w:cs="Arial"/>
          <w:b/>
          <w:sz w:val="24"/>
          <w:szCs w:val="24"/>
          <w:lang w:eastAsia="zh-CN"/>
        </w:rPr>
      </w:pPr>
    </w:p>
    <w:p w14:paraId="75E0591F" w14:textId="77777777" w:rsidR="0010529A" w:rsidRDefault="0010529A" w:rsidP="009B492C">
      <w:pPr>
        <w:widowControl w:val="0"/>
        <w:suppressAutoHyphens/>
        <w:spacing w:after="0" w:line="240" w:lineRule="auto"/>
        <w:jc w:val="both"/>
        <w:rPr>
          <w:rFonts w:ascii="Arial" w:eastAsia="Times New Roman" w:hAnsi="Arial" w:cs="Arial"/>
          <w:b/>
          <w:sz w:val="24"/>
          <w:szCs w:val="24"/>
          <w:lang w:eastAsia="zh-CN"/>
        </w:rPr>
      </w:pPr>
    </w:p>
    <w:p w14:paraId="21C9FC78" w14:textId="77777777" w:rsidR="0010529A" w:rsidRDefault="0010529A" w:rsidP="009B492C">
      <w:pPr>
        <w:widowControl w:val="0"/>
        <w:suppressAutoHyphens/>
        <w:spacing w:after="0" w:line="240" w:lineRule="auto"/>
        <w:jc w:val="both"/>
        <w:rPr>
          <w:rFonts w:ascii="Arial" w:eastAsia="Times New Roman" w:hAnsi="Arial" w:cs="Arial"/>
          <w:b/>
          <w:sz w:val="24"/>
          <w:szCs w:val="24"/>
          <w:lang w:eastAsia="zh-CN"/>
        </w:rPr>
      </w:pPr>
    </w:p>
    <w:p w14:paraId="5340BB46" w14:textId="2C55767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D7FFEC8" w14:textId="77777777" w:rsidR="0010529A" w:rsidRPr="0010529A" w:rsidRDefault="009B492C" w:rsidP="0010529A">
      <w:pPr>
        <w:spacing w:after="0" w:line="360" w:lineRule="auto"/>
        <w:jc w:val="both"/>
        <w:rPr>
          <w:rFonts w:ascii="Arial" w:eastAsia="Times New Roman" w:hAnsi="Arial" w:cs="Arial"/>
          <w:sz w:val="28"/>
          <w:szCs w:val="28"/>
          <w:lang w:eastAsia="zh-CN"/>
        </w:rPr>
      </w:pPr>
      <w:r w:rsidRPr="00A0089D">
        <w:rPr>
          <w:rFonts w:ascii="Arial" w:eastAsia="Times New Roman" w:hAnsi="Arial" w:cs="Arial"/>
          <w:b/>
          <w:bCs/>
          <w:sz w:val="24"/>
          <w:szCs w:val="24"/>
          <w:lang w:eastAsia="zh-CN"/>
        </w:rPr>
        <w:t xml:space="preserve">02.01. </w:t>
      </w:r>
      <w:bookmarkStart w:id="2" w:name="_Hlk179726494"/>
      <w:r w:rsidR="0010529A" w:rsidRPr="0010529A">
        <w:rPr>
          <w:rFonts w:ascii="Arial" w:eastAsia="Times New Roman" w:hAnsi="Arial" w:cs="Arial"/>
          <w:b/>
          <w:bCs/>
          <w:sz w:val="28"/>
          <w:szCs w:val="28"/>
          <w:lang w:eastAsia="zh-CN"/>
        </w:rPr>
        <w:t>Contratação exclusiva de ME, EPP ou Equiparadas</w:t>
      </w:r>
      <w:r w:rsidR="0010529A" w:rsidRPr="0010529A">
        <w:rPr>
          <w:rFonts w:ascii="Arial" w:eastAsia="Times New Roman" w:hAnsi="Arial" w:cs="Arial"/>
          <w:sz w:val="28"/>
          <w:szCs w:val="28"/>
          <w:lang w:eastAsia="zh-CN"/>
        </w:rPr>
        <w:t xml:space="preserve"> para fornecimento de: </w:t>
      </w:r>
      <w:r w:rsidR="0010529A" w:rsidRPr="0010529A">
        <w:rPr>
          <w:rFonts w:ascii="Arial" w:eastAsia="Times New Roman" w:hAnsi="Arial" w:cs="Arial"/>
          <w:b/>
          <w:bCs/>
          <w:sz w:val="28"/>
          <w:szCs w:val="28"/>
          <w:lang w:eastAsia="zh-CN"/>
        </w:rPr>
        <w:t>ITEM 01</w:t>
      </w:r>
      <w:r w:rsidR="0010529A" w:rsidRPr="0010529A">
        <w:rPr>
          <w:rFonts w:ascii="Arial" w:eastAsia="Times New Roman" w:hAnsi="Arial" w:cs="Arial"/>
          <w:sz w:val="28"/>
          <w:szCs w:val="28"/>
          <w:lang w:eastAsia="zh-CN"/>
        </w:rPr>
        <w:t xml:space="preserve"> – 04 (quatro) Computadores Desktop com as seguintes características mínimas: Processador – Número de núcleos 14, Nº de threads 20, Frequência turbo 5.30 GHz, cache 24 MB, Potência básica do processador 125W, Energia turbo 181W, Soquete FCLGA1700, com suportes gráficos do processador.</w:t>
      </w:r>
    </w:p>
    <w:p w14:paraId="525E120E"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7DE773EE"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Memória RAM – 8GB DDR4 3200 MHz.</w:t>
      </w:r>
    </w:p>
    <w:p w14:paraId="3357714A"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Armazenamento – SSD NVMe 1TB Leitura no mínimo 3500 mb/s e gravação mínimo de 2100 mb/s.</w:t>
      </w:r>
    </w:p>
    <w:p w14:paraId="3CA1F93A"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Fonte de energia – 500w reais ATX chaveada/automática 110v/220v.</w:t>
      </w:r>
    </w:p>
    <w:p w14:paraId="2CE2FBA4"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Gabinete – Torre na cor preta ATX, 2 portas USB, entrada e saída de áudio P2.</w:t>
      </w:r>
    </w:p>
    <w:p w14:paraId="1ADC86B1"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Monitor – 21’ Full HD, Widescreen, HDMI e VGA.</w:t>
      </w:r>
    </w:p>
    <w:p w14:paraId="1927EC0D"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Teclado – USB, padrão ABNT, português Brasil com teclado numérico.</w:t>
      </w:r>
    </w:p>
    <w:p w14:paraId="2B976798"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 xml:space="preserve">Mouse – Cabo USB 1,60m, 1000DPI. Com </w:t>
      </w:r>
    </w:p>
    <w:p w14:paraId="6A6E06E3" w14:textId="3E821C8F" w:rsid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Sistema Operacional – Licença definitiva Windows 11 Pro 64bits</w:t>
      </w:r>
      <w:r>
        <w:rPr>
          <w:rFonts w:ascii="Arial" w:eastAsia="Times New Roman" w:hAnsi="Arial" w:cs="Arial"/>
          <w:sz w:val="28"/>
          <w:szCs w:val="28"/>
          <w:lang w:eastAsia="zh-CN"/>
        </w:rPr>
        <w:t>.</w:t>
      </w:r>
    </w:p>
    <w:p w14:paraId="0E3CCBB9" w14:textId="77777777" w:rsidR="0010529A" w:rsidRPr="0010529A" w:rsidRDefault="0010529A" w:rsidP="0010529A">
      <w:pPr>
        <w:spacing w:after="0" w:line="360" w:lineRule="auto"/>
        <w:jc w:val="both"/>
        <w:rPr>
          <w:rFonts w:ascii="Arial" w:eastAsia="Times New Roman" w:hAnsi="Arial" w:cs="Arial"/>
          <w:sz w:val="28"/>
          <w:szCs w:val="28"/>
          <w:lang w:eastAsia="zh-CN"/>
        </w:rPr>
      </w:pPr>
    </w:p>
    <w:p w14:paraId="1A0B160C"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b/>
          <w:bCs/>
          <w:sz w:val="28"/>
          <w:szCs w:val="28"/>
          <w:lang w:eastAsia="zh-CN"/>
        </w:rPr>
        <w:lastRenderedPageBreak/>
        <w:t>ITEM 02</w:t>
      </w:r>
      <w:r w:rsidRPr="0010529A">
        <w:rPr>
          <w:rFonts w:ascii="Arial" w:eastAsia="Times New Roman" w:hAnsi="Arial" w:cs="Arial"/>
          <w:sz w:val="28"/>
          <w:szCs w:val="28"/>
          <w:lang w:eastAsia="zh-CN"/>
        </w:rPr>
        <w:t xml:space="preserve"> – 11 (onze) Notebooks com as seguintes características mínimas:</w:t>
      </w:r>
    </w:p>
    <w:p w14:paraId="36598D32"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Processador - Número de núcleos 10, Nº de threads 12, Frequência turbo 4.40 GHz, cache 12 MB, Potência básica do processador 15W, Energia turbo 55W e com suportes gráficos do processador.</w:t>
      </w:r>
    </w:p>
    <w:p w14:paraId="248A91E7"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Memória RAM - 16 GB DDR4 (2x8GB) 3200MT/s; expansível até 64GB, (2 slots soDIMM).</w:t>
      </w:r>
    </w:p>
    <w:p w14:paraId="730C237B"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Armazenamento - SSD de 512 GB BCC PCIe NVMe 2230 QLC SSD.</w:t>
      </w:r>
    </w:p>
    <w:p w14:paraId="33BA1A59"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Tela - Full HD de 15.6" (1920x1080), 250nits, WVA/IPS, WLAN - Anti Glare, Câmera Full HD.</w:t>
      </w:r>
    </w:p>
    <w:p w14:paraId="05919B22"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Teclado - Teclado com leitor de impressão digital, Teclado alfanumérico retroiluminado em português.</w:t>
      </w:r>
    </w:p>
    <w:p w14:paraId="3DF90FD0"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Bateria - Bateria de 3 Células e 42 Whr, compatível com Express Charge.</w:t>
      </w:r>
    </w:p>
    <w:p w14:paraId="16E07BB4"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Wireless - Wi-Fi 6E AX211, 2x2, 802.11ax, placa de rede wireless com Bluetooth®.</w:t>
      </w:r>
    </w:p>
    <w:p w14:paraId="3CF65366"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Portas e slots – 2 x USB de 1ª geração, 1 x RJ45 Gigabit, 1 x slot de trava de segurança Wedge, 1 x Entrada de energia, 1 x HDMI 1.4, 1 x USB 3.2 de 1ª geração com PowerShare, 1 x USB 3.2 Type-C de 2ª geração com Power. Delivery e DisplayPort, 1 x Conector de audio de 3,5mm.</w:t>
      </w:r>
    </w:p>
    <w:p w14:paraId="50EA53EF" w14:textId="77777777" w:rsidR="0010529A" w:rsidRPr="0010529A" w:rsidRDefault="0010529A" w:rsidP="0010529A">
      <w:pPr>
        <w:spacing w:after="0" w:line="360" w:lineRule="auto"/>
        <w:jc w:val="both"/>
        <w:rPr>
          <w:rFonts w:ascii="Arial" w:eastAsia="Times New Roman" w:hAnsi="Arial" w:cs="Arial"/>
          <w:sz w:val="28"/>
          <w:szCs w:val="28"/>
          <w:lang w:eastAsia="zh-CN"/>
        </w:rPr>
      </w:pPr>
      <w:r w:rsidRPr="0010529A">
        <w:rPr>
          <w:rFonts w:ascii="Arial" w:eastAsia="Times New Roman" w:hAnsi="Arial" w:cs="Arial"/>
          <w:sz w:val="28"/>
          <w:szCs w:val="28"/>
          <w:lang w:eastAsia="zh-CN"/>
        </w:rPr>
        <w:t>Carregador – Fonte bivolt 110/220v.</w:t>
      </w:r>
    </w:p>
    <w:p w14:paraId="31DFCFBF" w14:textId="48A2D689" w:rsidR="008C59DE" w:rsidRPr="0010529A" w:rsidRDefault="0010529A" w:rsidP="0010529A">
      <w:pPr>
        <w:spacing w:after="0" w:line="360" w:lineRule="auto"/>
        <w:jc w:val="both"/>
        <w:rPr>
          <w:rFonts w:ascii="Arial" w:hAnsi="Arial" w:cs="Arial"/>
          <w:sz w:val="28"/>
          <w:szCs w:val="28"/>
        </w:rPr>
      </w:pPr>
      <w:r w:rsidRPr="0010529A">
        <w:rPr>
          <w:rFonts w:ascii="Arial" w:eastAsia="Times New Roman" w:hAnsi="Arial" w:cs="Arial"/>
          <w:sz w:val="28"/>
          <w:szCs w:val="28"/>
          <w:lang w:eastAsia="zh-CN"/>
        </w:rPr>
        <w:t>Sistema Operacional – Licença definitiva Windows 11 Pro 64bits.</w:t>
      </w:r>
    </w:p>
    <w:bookmarkEnd w:id="2"/>
    <w:p w14:paraId="6FAA6DA5" w14:textId="77777777" w:rsidR="00746EA1" w:rsidRDefault="00746EA1" w:rsidP="003D3BA6">
      <w:pPr>
        <w:jc w:val="both"/>
        <w:rPr>
          <w:rFonts w:ascii="Arial" w:hAnsi="Arial" w:cs="Arial"/>
          <w:b/>
          <w:bCs/>
          <w:lang w:eastAsia="zh-CN"/>
        </w:rPr>
      </w:pPr>
    </w:p>
    <w:p w14:paraId="142ADBFD" w14:textId="77777777" w:rsidR="0010529A" w:rsidRDefault="0010529A" w:rsidP="003D3BA6">
      <w:pPr>
        <w:jc w:val="both"/>
        <w:rPr>
          <w:rFonts w:ascii="Arial" w:hAnsi="Arial" w:cs="Arial"/>
          <w:b/>
          <w:bCs/>
          <w:lang w:eastAsia="zh-CN"/>
        </w:rPr>
      </w:pPr>
    </w:p>
    <w:p w14:paraId="5FAE51CA" w14:textId="77777777" w:rsidR="0010529A" w:rsidRDefault="0010529A" w:rsidP="003D3BA6">
      <w:pPr>
        <w:jc w:val="both"/>
        <w:rPr>
          <w:rFonts w:ascii="Arial" w:hAnsi="Arial" w:cs="Arial"/>
          <w:b/>
          <w:bCs/>
          <w:lang w:eastAsia="zh-CN"/>
        </w:rPr>
      </w:pPr>
    </w:p>
    <w:p w14:paraId="157B815E" w14:textId="7179FB4B" w:rsidR="009B492C" w:rsidRPr="003D3BA6" w:rsidRDefault="009B492C" w:rsidP="003D3BA6">
      <w:pPr>
        <w:jc w:val="both"/>
        <w:rPr>
          <w:rFonts w:ascii="Arial" w:hAnsi="Arial" w:cs="Arial"/>
          <w:b/>
          <w:bCs/>
          <w:lang w:eastAsia="zh-CN"/>
        </w:rPr>
      </w:pPr>
      <w:r w:rsidRPr="003D3BA6">
        <w:rPr>
          <w:rFonts w:ascii="Arial" w:hAnsi="Arial" w:cs="Arial"/>
          <w:b/>
          <w:bCs/>
          <w:lang w:eastAsia="zh-CN"/>
        </w:rPr>
        <w:lastRenderedPageBreak/>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0EEBA161" w14:textId="66FCD411"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6159A893" w14:textId="77777777" w:rsidR="00D50830" w:rsidRDefault="00D50830" w:rsidP="0010529A">
      <w:pPr>
        <w:widowControl w:val="0"/>
        <w:suppressAutoHyphens/>
        <w:spacing w:after="0" w:line="36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10529A">
      <w:pPr>
        <w:widowControl w:val="0"/>
        <w:suppressAutoHyphens/>
        <w:spacing w:after="0" w:line="360" w:lineRule="auto"/>
        <w:jc w:val="both"/>
        <w:rPr>
          <w:rFonts w:ascii="Arial" w:eastAsia="Times New Roman" w:hAnsi="Arial" w:cs="Arial"/>
          <w:sz w:val="24"/>
          <w:szCs w:val="24"/>
          <w:lang w:eastAsia="zh-CN"/>
        </w:rPr>
      </w:pPr>
    </w:p>
    <w:p w14:paraId="76E36BC0" w14:textId="59E32E8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10529A">
      <w:pPr>
        <w:widowControl w:val="0"/>
        <w:suppressAutoHyphens/>
        <w:spacing w:after="0" w:line="360" w:lineRule="auto"/>
        <w:ind w:right="-45"/>
        <w:jc w:val="both"/>
        <w:rPr>
          <w:rFonts w:ascii="Arial" w:eastAsia="Times New Roman" w:hAnsi="Arial" w:cs="Arial"/>
          <w:color w:val="000000"/>
          <w:spacing w:val="8"/>
          <w:sz w:val="24"/>
          <w:szCs w:val="24"/>
          <w:lang w:eastAsia="zh-CN"/>
        </w:rPr>
      </w:pPr>
    </w:p>
    <w:p w14:paraId="06296F9B" w14:textId="0A97A959" w:rsidR="00081E60" w:rsidRPr="00DB33B9" w:rsidRDefault="00081E60" w:rsidP="0010529A">
      <w:pPr>
        <w:spacing w:after="0" w:line="360" w:lineRule="auto"/>
        <w:contextualSpacing/>
        <w:jc w:val="both"/>
        <w:rPr>
          <w:rFonts w:ascii="Arial" w:eastAsia="Calibri" w:hAnsi="Arial" w:cs="Arial"/>
          <w:sz w:val="24"/>
          <w:szCs w:val="24"/>
        </w:rPr>
      </w:pPr>
      <w:bookmarkStart w:id="3" w:name="_Hlk179896060"/>
      <w:r w:rsidRPr="00DB33B9">
        <w:rPr>
          <w:rFonts w:ascii="Arial" w:eastAsia="Calibri" w:hAnsi="Arial" w:cs="Arial"/>
          <w:sz w:val="24"/>
          <w:szCs w:val="24"/>
        </w:rPr>
        <w:lastRenderedPageBreak/>
        <w:t xml:space="preserve">A contratação será atendida pela seguinte dotação: </w:t>
      </w:r>
      <w:r w:rsidR="00083AE5">
        <w:rPr>
          <w:rFonts w:ascii="Arial" w:eastAsia="Calibri" w:hAnsi="Arial" w:cs="Arial"/>
          <w:sz w:val="24"/>
          <w:szCs w:val="24"/>
        </w:rPr>
        <w:t xml:space="preserve"> 4.4.90.52.41</w:t>
      </w:r>
      <w:r w:rsidRPr="00DB33B9">
        <w:rPr>
          <w:rFonts w:ascii="Arial" w:eastAsia="Calibri" w:hAnsi="Arial" w:cs="Arial"/>
          <w:sz w:val="24"/>
          <w:szCs w:val="24"/>
        </w:rPr>
        <w:t xml:space="preserve"> –</w:t>
      </w:r>
      <w:r w:rsidR="00083AE5">
        <w:rPr>
          <w:rFonts w:ascii="Arial" w:eastAsia="Calibri" w:hAnsi="Arial" w:cs="Arial"/>
          <w:sz w:val="24"/>
          <w:szCs w:val="24"/>
        </w:rPr>
        <w:t xml:space="preserve"> Equipamentos de TIC - Computadores</w:t>
      </w:r>
      <w:r w:rsidR="00746EA1">
        <w:rPr>
          <w:rFonts w:ascii="Arial" w:eastAsia="Calibri" w:hAnsi="Arial" w:cs="Arial"/>
          <w:sz w:val="24"/>
          <w:szCs w:val="24"/>
        </w:rPr>
        <w:t xml:space="preserve">. </w:t>
      </w:r>
      <w:r w:rsidR="00C442AC" w:rsidRPr="00DB33B9">
        <w:rPr>
          <w:rFonts w:ascii="Arial" w:eastAsia="Calibri" w:hAnsi="Arial" w:cs="Arial"/>
          <w:sz w:val="24"/>
          <w:szCs w:val="24"/>
        </w:rPr>
        <w:t>F</w:t>
      </w:r>
      <w:r w:rsidRPr="00DB33B9">
        <w:rPr>
          <w:rFonts w:ascii="Arial" w:eastAsia="Calibri" w:hAnsi="Arial" w:cs="Arial"/>
          <w:sz w:val="24"/>
          <w:szCs w:val="24"/>
        </w:rPr>
        <w:t xml:space="preserve">icha </w:t>
      </w:r>
      <w:r w:rsidR="00083AE5">
        <w:rPr>
          <w:rFonts w:ascii="Arial" w:eastAsia="Calibri" w:hAnsi="Arial" w:cs="Arial"/>
          <w:sz w:val="24"/>
          <w:szCs w:val="24"/>
        </w:rPr>
        <w:t>02</w:t>
      </w:r>
      <w:r w:rsidR="00C442AC" w:rsidRPr="00DB33B9">
        <w:rPr>
          <w:rFonts w:ascii="Arial" w:eastAsia="Calibri" w:hAnsi="Arial" w:cs="Arial"/>
          <w:sz w:val="24"/>
          <w:szCs w:val="24"/>
        </w:rPr>
        <w:t>.</w:t>
      </w:r>
    </w:p>
    <w:bookmarkEnd w:id="3"/>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2EB36530" w14:textId="77777777" w:rsidR="00083AE5" w:rsidRPr="00A436CF" w:rsidRDefault="00083AE5"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 xml:space="preserve">.7.8 estende-se a terceiro que auxilie a condução da contratação na qualidade de integrante de equipe de apoio, </w:t>
      </w:r>
      <w:r w:rsidRPr="00A436CF">
        <w:rPr>
          <w:rFonts w:ascii="Arial" w:eastAsia="Calibri" w:hAnsi="Arial" w:cs="Arial"/>
          <w:sz w:val="24"/>
          <w:szCs w:val="24"/>
        </w:rPr>
        <w:lastRenderedPageBreak/>
        <w:t>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75CD993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w:t>
      </w:r>
      <w:r w:rsidR="005A3FF9">
        <w:rPr>
          <w:rFonts w:ascii="Arial" w:eastAsia="Calibri" w:hAnsi="Arial" w:cs="Arial"/>
          <w:sz w:val="24"/>
          <w:szCs w:val="24"/>
        </w:rPr>
        <w:t>igos</w:t>
      </w:r>
      <w:r w:rsidRPr="00A436CF">
        <w:rPr>
          <w:rFonts w:ascii="Arial" w:eastAsia="Calibri" w:hAnsi="Arial" w:cs="Arial"/>
          <w:sz w:val="24"/>
          <w:szCs w:val="24"/>
        </w:rPr>
        <w:t xml:space="preserve">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3B361A61" w14:textId="77777777" w:rsidR="00AE787F" w:rsidRDefault="00AE787F"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7B772F">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w:t>
      </w:r>
      <w:r w:rsidRPr="00375C2F">
        <w:rPr>
          <w:rFonts w:ascii="Arial" w:eastAsia="Times New Roman" w:hAnsi="Arial" w:cs="Arial"/>
          <w:sz w:val="24"/>
          <w:szCs w:val="24"/>
          <w:lang w:eastAsia="zh-CN"/>
        </w:rPr>
        <w:lastRenderedPageBreak/>
        <w:t>inscrito no Registro Civil das Pessoas Jurídicas da respectiva sede.</w:t>
      </w:r>
    </w:p>
    <w:p w14:paraId="14E95984" w14:textId="77777777" w:rsidR="00375C2F" w:rsidRPr="00375C2F" w:rsidRDefault="00375C2F" w:rsidP="007B772F">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141F49" w:rsidRDefault="00375C2F" w:rsidP="007B772F">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5547B40B" w14:textId="77777777" w:rsidR="00141F49" w:rsidRPr="00375C2F" w:rsidRDefault="00141F49" w:rsidP="00141F49">
      <w:pPr>
        <w:tabs>
          <w:tab w:val="left" w:pos="1440"/>
        </w:tabs>
        <w:autoSpaceDE w:val="0"/>
        <w:snapToGrid w:val="0"/>
        <w:spacing w:before="120" w:after="120" w:line="276" w:lineRule="auto"/>
        <w:contextualSpacing/>
        <w:jc w:val="both"/>
        <w:rPr>
          <w:rFonts w:ascii="Arial" w:eastAsia="Times New Roman" w:hAnsi="Arial" w:cs="Arial"/>
          <w:b/>
          <w:color w:val="000000"/>
          <w:sz w:val="24"/>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4" w:name="_Hlk155883193"/>
      <w:r w:rsidRPr="00375C2F">
        <w:rPr>
          <w:rFonts w:ascii="Arial" w:eastAsia="Calibri" w:hAnsi="Arial" w:cs="Arial"/>
          <w:b/>
          <w:sz w:val="24"/>
          <w:szCs w:val="24"/>
          <w:lang w:eastAsia="zh-CN"/>
        </w:rPr>
        <w:t>II – REGULARIDADE FISCAL E TRABALHISTA:</w:t>
      </w:r>
    </w:p>
    <w:bookmarkEnd w:id="4"/>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366D9C" w14:textId="2911E99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5A3FF9">
        <w:rPr>
          <w:rFonts w:ascii="Arial" w:eastAsia="Calibri" w:hAnsi="Arial" w:cs="Arial"/>
          <w:sz w:val="24"/>
          <w:szCs w:val="24"/>
        </w:rPr>
        <w:t>1</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4BE0E14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AE787F">
        <w:rPr>
          <w:rFonts w:ascii="Arial" w:eastAsia="Calibri" w:hAnsi="Arial" w:cs="Arial"/>
          <w:sz w:val="24"/>
          <w:szCs w:val="24"/>
        </w:rPr>
        <w:t>2</w:t>
      </w:r>
      <w:r>
        <w:rPr>
          <w:rFonts w:ascii="Arial" w:eastAsia="Calibri" w:hAnsi="Arial" w:cs="Arial"/>
          <w:sz w:val="24"/>
          <w:szCs w:val="24"/>
        </w:rPr>
        <w:t xml:space="preserve">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r w:rsidR="00AE787F">
        <w:rPr>
          <w:rFonts w:ascii="Arial" w:eastAsia="Calibri" w:hAnsi="Arial" w:cs="Arial"/>
          <w:sz w:val="24"/>
          <w:szCs w:val="24"/>
        </w:rPr>
        <w:t>certificados</w:t>
      </w:r>
      <w:r w:rsidRPr="00375C2F">
        <w:rPr>
          <w:rFonts w:ascii="Arial" w:eastAsia="Calibri" w:hAnsi="Arial" w:cs="Arial"/>
          <w:sz w:val="24"/>
          <w:szCs w:val="24"/>
        </w:rPr>
        <w:t xml:space="preserve"> pelos respectivos consulados ou embaixadas.</w:t>
      </w:r>
    </w:p>
    <w:p w14:paraId="407B5356" w14:textId="7E6F5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AE787F">
        <w:rPr>
          <w:rFonts w:ascii="Arial" w:eastAsia="Calibri" w:hAnsi="Arial" w:cs="Arial"/>
          <w:sz w:val="24"/>
          <w:szCs w:val="24"/>
        </w:rPr>
        <w:t>3</w:t>
      </w:r>
      <w:r>
        <w:rPr>
          <w:rFonts w:ascii="Arial" w:eastAsia="Calibri" w:hAnsi="Arial" w:cs="Arial"/>
          <w:sz w:val="24"/>
          <w:szCs w:val="24"/>
        </w:rPr>
        <w:t xml:space="preserve"> </w:t>
      </w:r>
      <w:r w:rsidRPr="00375C2F">
        <w:rPr>
          <w:rFonts w:ascii="Arial" w:eastAsia="Calibri" w:hAnsi="Arial" w:cs="Arial"/>
          <w:sz w:val="24"/>
          <w:szCs w:val="24"/>
        </w:rPr>
        <w:tab/>
      </w:r>
      <w:r w:rsidR="00F90759">
        <w:rPr>
          <w:rFonts w:ascii="Arial" w:eastAsia="Calibri" w:hAnsi="Arial" w:cs="Arial"/>
          <w:sz w:val="24"/>
          <w:szCs w:val="24"/>
        </w:rPr>
        <w:t>É</w:t>
      </w:r>
      <w:r w:rsidRPr="00375C2F">
        <w:rPr>
          <w:rFonts w:ascii="Arial" w:eastAsia="Calibri" w:hAnsi="Arial" w:cs="Arial"/>
          <w:sz w:val="24"/>
          <w:szCs w:val="24"/>
        </w:rPr>
        <w:t xml:space="preserve"> </w:t>
      </w:r>
      <w:r w:rsidR="00F90759">
        <w:rPr>
          <w:rFonts w:ascii="Arial" w:eastAsia="Calibri" w:hAnsi="Arial" w:cs="Arial"/>
          <w:sz w:val="24"/>
          <w:szCs w:val="24"/>
        </w:rPr>
        <w:t xml:space="preserve">permitida </w:t>
      </w:r>
      <w:r w:rsidRPr="00375C2F">
        <w:rPr>
          <w:rFonts w:ascii="Arial" w:eastAsia="Calibri" w:hAnsi="Arial" w:cs="Arial"/>
          <w:sz w:val="24"/>
          <w:szCs w:val="24"/>
        </w:rPr>
        <w:t xml:space="preserve">a participação de empresas em consórcio. </w:t>
      </w:r>
    </w:p>
    <w:p w14:paraId="5638D6D1" w14:textId="7CA007F7"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4</w:t>
      </w:r>
      <w:r>
        <w:rPr>
          <w:rFonts w:ascii="Arial" w:eastAsia="Calibri" w:hAnsi="Arial" w:cs="Arial"/>
          <w:sz w:val="24"/>
          <w:szCs w:val="24"/>
        </w:rPr>
        <w:t xml:space="preserve"> </w:t>
      </w:r>
      <w:r w:rsidRPr="00375C2F">
        <w:rPr>
          <w:rFonts w:ascii="Arial" w:eastAsia="Calibri" w:hAnsi="Arial" w:cs="Arial"/>
          <w:sz w:val="24"/>
          <w:szCs w:val="24"/>
        </w:rPr>
        <w:tab/>
        <w:t>Os documentos exigidos para fins de habilitação poderão ser apresentados em original, ou por cópia.</w:t>
      </w:r>
    </w:p>
    <w:p w14:paraId="5EDEEBB7" w14:textId="2236663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5</w:t>
      </w:r>
      <w:r>
        <w:rPr>
          <w:rFonts w:ascii="Arial" w:eastAsia="Calibri" w:hAnsi="Arial" w:cs="Arial"/>
          <w:sz w:val="24"/>
          <w:szCs w:val="24"/>
        </w:rPr>
        <w:t xml:space="preserve">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2748A4F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6</w:t>
      </w:r>
      <w:r>
        <w:rPr>
          <w:rFonts w:ascii="Arial" w:eastAsia="Calibri" w:hAnsi="Arial" w:cs="Arial"/>
          <w:sz w:val="24"/>
          <w:szCs w:val="24"/>
        </w:rPr>
        <w:t xml:space="preserve">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24A9C05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6.17.0</w:t>
      </w:r>
      <w:r w:rsidR="005A3FF9">
        <w:rPr>
          <w:rFonts w:ascii="Arial" w:eastAsia="Calibri" w:hAnsi="Arial" w:cs="Arial"/>
          <w:sz w:val="24"/>
          <w:szCs w:val="24"/>
        </w:rPr>
        <w:t>7</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 xml:space="preserve">técnica para </w:t>
      </w:r>
      <w:r w:rsidR="00F90759">
        <w:rPr>
          <w:rFonts w:ascii="Arial" w:eastAsia="Calibri" w:hAnsi="Arial" w:cs="Arial"/>
          <w:sz w:val="24"/>
          <w:szCs w:val="24"/>
        </w:rPr>
        <w:t xml:space="preserve">execução </w:t>
      </w:r>
      <w:r w:rsidR="00202BF8">
        <w:rPr>
          <w:rFonts w:ascii="Arial" w:eastAsia="Calibri" w:hAnsi="Arial" w:cs="Arial"/>
          <w:sz w:val="24"/>
          <w:szCs w:val="24"/>
        </w:rPr>
        <w:t>do</w:t>
      </w:r>
      <w:r w:rsidRPr="00375C2F">
        <w:rPr>
          <w:rFonts w:ascii="Arial" w:eastAsia="Calibri" w:hAnsi="Arial" w:cs="Arial"/>
          <w:sz w:val="24"/>
          <w:szCs w:val="24"/>
        </w:rPr>
        <w:t xml:space="preserve"> objeto desse edital.</w:t>
      </w:r>
    </w:p>
    <w:p w14:paraId="44184602" w14:textId="25F558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08</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67E5132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09</w:t>
      </w:r>
      <w:r w:rsidRPr="00375C2F">
        <w:rPr>
          <w:rFonts w:ascii="Arial" w:eastAsia="Calibri" w:hAnsi="Arial" w:cs="Arial"/>
          <w:sz w:val="24"/>
          <w:szCs w:val="24"/>
        </w:rPr>
        <w:tab/>
        <w:t>A habilitação será verificada por meio do</w:t>
      </w:r>
      <w:r w:rsidR="00F90759">
        <w:rPr>
          <w:rFonts w:ascii="Arial" w:eastAsia="Calibri" w:hAnsi="Arial" w:cs="Arial"/>
          <w:sz w:val="24"/>
          <w:szCs w:val="24"/>
        </w:rPr>
        <w:t>s documentos enviados no sistema em conformidade com os documentos solicitados e enviados.</w:t>
      </w:r>
    </w:p>
    <w:p w14:paraId="7CA6CEBC" w14:textId="3A45F35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0</w:t>
      </w:r>
      <w:r>
        <w:rPr>
          <w:rFonts w:ascii="Arial" w:eastAsia="Calibri" w:hAnsi="Arial" w:cs="Arial"/>
          <w:sz w:val="24"/>
          <w:szCs w:val="24"/>
        </w:rPr>
        <w:t xml:space="preserve">           </w:t>
      </w:r>
      <w:r w:rsidRPr="00375C2F">
        <w:rPr>
          <w:rFonts w:ascii="Arial" w:eastAsia="Calibri" w:hAnsi="Arial" w:cs="Arial"/>
          <w:sz w:val="24"/>
          <w:szCs w:val="24"/>
        </w:rPr>
        <w:t xml:space="preserve">Somente haverá a necessidade de comprovação do preenchimento de requisitos mediante apresentação dos documentos originais </w:t>
      </w:r>
      <w:r w:rsidR="00F90759" w:rsidRPr="00375C2F">
        <w:rPr>
          <w:rFonts w:ascii="Arial" w:eastAsia="Calibri" w:hAnsi="Arial" w:cs="Arial"/>
          <w:sz w:val="24"/>
          <w:szCs w:val="24"/>
        </w:rPr>
        <w:t>não digitais</w:t>
      </w:r>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16E7A4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1</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247C5E3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2</w:t>
      </w:r>
      <w:r w:rsidRPr="00375C2F">
        <w:rPr>
          <w:rFonts w:ascii="Arial" w:eastAsia="Calibri" w:hAnsi="Arial" w:cs="Arial"/>
          <w:sz w:val="24"/>
          <w:szCs w:val="24"/>
        </w:rPr>
        <w:tab/>
        <w:t xml:space="preserve">A não observância do disposto no item </w:t>
      </w:r>
      <w:r w:rsidR="00F90759">
        <w:rPr>
          <w:rFonts w:ascii="Arial" w:eastAsia="Calibri" w:hAnsi="Arial" w:cs="Arial"/>
          <w:sz w:val="24"/>
          <w:szCs w:val="24"/>
        </w:rPr>
        <w:t>6.17.1</w:t>
      </w:r>
      <w:r w:rsidR="005A3FF9">
        <w:rPr>
          <w:rFonts w:ascii="Arial" w:eastAsia="Calibri" w:hAnsi="Arial" w:cs="Arial"/>
          <w:sz w:val="24"/>
          <w:szCs w:val="24"/>
        </w:rPr>
        <w:t>1</w:t>
      </w:r>
      <w:r w:rsidR="00F90759">
        <w:rPr>
          <w:rFonts w:ascii="Arial" w:eastAsia="Calibri" w:hAnsi="Arial" w:cs="Arial"/>
          <w:sz w:val="24"/>
          <w:szCs w:val="24"/>
        </w:rPr>
        <w:t xml:space="preserve"> </w:t>
      </w:r>
      <w:r w:rsidRPr="00375C2F">
        <w:rPr>
          <w:rFonts w:ascii="Arial" w:eastAsia="Calibri" w:hAnsi="Arial" w:cs="Arial"/>
          <w:sz w:val="24"/>
          <w:szCs w:val="24"/>
        </w:rPr>
        <w:t xml:space="preserve">poderá ensejar desclassificação no momento da habilitação. </w:t>
      </w:r>
    </w:p>
    <w:p w14:paraId="7DB9861F" w14:textId="0C9B9F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3</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7CC4535E" w:rsidR="00375C2F" w:rsidRPr="003555DC"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6.17.1</w:t>
      </w:r>
      <w:r w:rsidR="005A3FF9">
        <w:rPr>
          <w:rFonts w:ascii="Arial" w:eastAsia="Calibri" w:hAnsi="Arial" w:cs="Arial"/>
          <w:sz w:val="24"/>
          <w:szCs w:val="24"/>
        </w:rPr>
        <w:t>4</w:t>
      </w:r>
      <w:r w:rsidRPr="00375C2F">
        <w:rPr>
          <w:rFonts w:ascii="Arial" w:eastAsia="Calibri" w:hAnsi="Arial" w:cs="Arial"/>
          <w:sz w:val="24"/>
          <w:szCs w:val="24"/>
        </w:rPr>
        <w:tab/>
      </w:r>
      <w:r w:rsidR="003555DC" w:rsidRPr="003555DC">
        <w:rPr>
          <w:rFonts w:ascii="Arial" w:eastAsia="Calibri" w:hAnsi="Arial" w:cs="Arial"/>
          <w:b/>
          <w:bCs/>
          <w:sz w:val="24"/>
          <w:szCs w:val="24"/>
        </w:rPr>
        <w:t>É facultado ao Pregoeiro prorrogar o prazo estabelecido, a partir de solicitação fundamentada feita no chat pelo licitante, antes de findo o prazo</w:t>
      </w:r>
      <w:r w:rsidR="005A3FF9">
        <w:rPr>
          <w:rFonts w:ascii="Arial" w:eastAsia="Calibri" w:hAnsi="Arial" w:cs="Arial"/>
          <w:b/>
          <w:bCs/>
          <w:sz w:val="24"/>
          <w:szCs w:val="24"/>
        </w:rPr>
        <w:t xml:space="preserve"> inicial</w:t>
      </w:r>
      <w:r w:rsidR="003555DC" w:rsidRPr="003555DC">
        <w:rPr>
          <w:rFonts w:ascii="Arial" w:eastAsia="Calibri" w:hAnsi="Arial" w:cs="Arial"/>
          <w:b/>
          <w:bCs/>
          <w:sz w:val="24"/>
          <w:szCs w:val="24"/>
        </w:rPr>
        <w:t>.</w:t>
      </w:r>
    </w:p>
    <w:p w14:paraId="363F1DC2" w14:textId="4D56BAC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5</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7D8C02F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w:t>
      </w:r>
      <w:r w:rsidR="005A3FF9">
        <w:rPr>
          <w:rFonts w:ascii="Arial" w:eastAsia="Calibri" w:hAnsi="Arial" w:cs="Arial"/>
          <w:sz w:val="24"/>
          <w:szCs w:val="24"/>
        </w:rPr>
        <w:t>6</w:t>
      </w:r>
      <w:r w:rsidRPr="00375C2F">
        <w:rPr>
          <w:rFonts w:ascii="Arial" w:eastAsia="Calibri" w:hAnsi="Arial" w:cs="Arial"/>
          <w:sz w:val="24"/>
          <w:szCs w:val="24"/>
        </w:rPr>
        <w:tab/>
        <w:t>A verificação no SICAF ou a exigência dos documentos nele não contidos somente será feita em relação ao licitante vencedor.</w:t>
      </w:r>
    </w:p>
    <w:p w14:paraId="777E0108" w14:textId="09C9DB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17</w:t>
      </w:r>
      <w:r w:rsidRPr="00375C2F">
        <w:rPr>
          <w:rFonts w:ascii="Arial" w:eastAsia="Calibri" w:hAnsi="Arial" w:cs="Arial"/>
          <w:sz w:val="24"/>
          <w:szCs w:val="24"/>
        </w:rPr>
        <w:tab/>
      </w:r>
      <w:r w:rsidR="005A3FF9">
        <w:rPr>
          <w:rFonts w:ascii="Arial" w:eastAsia="Calibri" w:hAnsi="Arial" w:cs="Arial"/>
          <w:sz w:val="24"/>
          <w:szCs w:val="24"/>
        </w:rPr>
        <w:t>R</w:t>
      </w:r>
      <w:r w:rsidRPr="00375C2F">
        <w:rPr>
          <w:rFonts w:ascii="Arial" w:eastAsia="Calibri" w:hAnsi="Arial" w:cs="Arial"/>
          <w:sz w:val="24"/>
          <w:szCs w:val="24"/>
        </w:rPr>
        <w:t>elativa à regularidade fiscal, quando a fase de habilitação anteceder as fases de apresentação de propostas e lances e de julgamento, a verificação ou exigência do presente subitem ocorrerá em relação a todos os licitantes.</w:t>
      </w:r>
    </w:p>
    <w:p w14:paraId="37FA92F5" w14:textId="4BBCA95F" w:rsidR="00375C2F" w:rsidRPr="00485C52"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w:t>
      </w:r>
      <w:r w:rsidR="005A3FF9">
        <w:rPr>
          <w:rFonts w:ascii="Arial" w:eastAsia="Calibri" w:hAnsi="Arial" w:cs="Arial"/>
          <w:sz w:val="24"/>
          <w:szCs w:val="24"/>
        </w:rPr>
        <w:t>18</w:t>
      </w:r>
      <w:r w:rsidRPr="00375C2F">
        <w:rPr>
          <w:rFonts w:ascii="Arial" w:eastAsia="Calibri" w:hAnsi="Arial" w:cs="Arial"/>
          <w:sz w:val="24"/>
          <w:szCs w:val="24"/>
        </w:rPr>
        <w:tab/>
      </w:r>
      <w:r w:rsidRPr="00485C52">
        <w:rPr>
          <w:rFonts w:ascii="Arial" w:eastAsia="Calibri" w:hAnsi="Arial" w:cs="Arial"/>
          <w:b/>
          <w:bCs/>
          <w:sz w:val="24"/>
          <w:szCs w:val="24"/>
        </w:rPr>
        <w:t>Após a entrega dos documentos para habilitação, não será permitida a substituição ou a apresentação de novos documentos, salvo em sede de diligência, para (Lei 14.133/21, art</w:t>
      </w:r>
      <w:r w:rsidR="005A3FF9">
        <w:rPr>
          <w:rFonts w:ascii="Arial" w:eastAsia="Calibri" w:hAnsi="Arial" w:cs="Arial"/>
          <w:b/>
          <w:bCs/>
          <w:sz w:val="24"/>
          <w:szCs w:val="24"/>
        </w:rPr>
        <w:t>igo</w:t>
      </w:r>
      <w:r w:rsidRPr="00485C52">
        <w:rPr>
          <w:rFonts w:ascii="Arial" w:eastAsia="Calibri" w:hAnsi="Arial" w:cs="Arial"/>
          <w:b/>
          <w:bCs/>
          <w:sz w:val="24"/>
          <w:szCs w:val="24"/>
        </w:rPr>
        <w:t xml:space="preserve"> 64):</w:t>
      </w:r>
    </w:p>
    <w:p w14:paraId="22E49A8C" w14:textId="4E82CFBB"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complementação de informações acerca dos documentos já apresentados pelos licitantes e desde que necessária para apurar fatos existentes à época da abertura do certame; e</w:t>
      </w:r>
    </w:p>
    <w:p w14:paraId="3709A2A9" w14:textId="0B681C11"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atualização de documentos cuja validade tenha expirado após a data de recebimento das propostas;</w:t>
      </w:r>
    </w:p>
    <w:p w14:paraId="07B1F0E9" w14:textId="2054D45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19</w:t>
      </w:r>
      <w:r w:rsidRPr="00375C2F">
        <w:rPr>
          <w:rFonts w:ascii="Arial" w:eastAsia="Calibri" w:hAnsi="Arial" w:cs="Arial"/>
          <w:sz w:val="24"/>
          <w:szCs w:val="24"/>
        </w:rPr>
        <w:tab/>
        <w:t xml:space="preserve">Na análise dos documentos de habilitação, </w:t>
      </w:r>
      <w:r w:rsidR="00485C52">
        <w:rPr>
          <w:rFonts w:ascii="Arial" w:eastAsia="Calibri" w:hAnsi="Arial" w:cs="Arial"/>
          <w:sz w:val="24"/>
          <w:szCs w:val="24"/>
        </w:rPr>
        <w:t>o pregoeiro</w:t>
      </w:r>
      <w:r w:rsidRPr="00375C2F">
        <w:rPr>
          <w:rFonts w:ascii="Arial" w:eastAsia="Calibri" w:hAnsi="Arial" w:cs="Arial"/>
          <w:sz w:val="24"/>
          <w:szCs w:val="24"/>
        </w:rPr>
        <w:t xml:space="preserve"> poderá sanar erros ou falhas, que não alterem a substância dos documentos e sua validade jurídica, mediante decisão registrada </w:t>
      </w:r>
      <w:r w:rsidR="00485C52">
        <w:rPr>
          <w:rFonts w:ascii="Arial" w:eastAsia="Calibri" w:hAnsi="Arial" w:cs="Arial"/>
          <w:sz w:val="24"/>
          <w:szCs w:val="24"/>
        </w:rPr>
        <w:t>no chat do sistema,</w:t>
      </w:r>
      <w:r w:rsidRPr="00375C2F">
        <w:rPr>
          <w:rFonts w:ascii="Arial" w:eastAsia="Calibri" w:hAnsi="Arial" w:cs="Arial"/>
          <w:sz w:val="24"/>
          <w:szCs w:val="24"/>
        </w:rPr>
        <w:t xml:space="preserve"> acessível a todos, atribuindo-lhes eﬁcácia para fins de habilitação e classificação.</w:t>
      </w:r>
    </w:p>
    <w:p w14:paraId="5073C102" w14:textId="300548F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0</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3C04392" w14:textId="3B0442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1</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1D1C4DA6"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2</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0D10E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3</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FDE8BB1" w14:textId="77777777" w:rsidR="00D450AB" w:rsidRDefault="00D450AB"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617C94A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xml:space="preserve">, bem como a entrega do bem </w:t>
      </w:r>
      <w:r w:rsidR="005A3FF9">
        <w:rPr>
          <w:rFonts w:ascii="Arial" w:eastAsia="Calibri" w:hAnsi="Arial" w:cs="Arial"/>
          <w:sz w:val="24"/>
          <w:szCs w:val="24"/>
        </w:rPr>
        <w:t xml:space="preserve">e/ou realização dos serviços </w:t>
      </w:r>
      <w:r w:rsidR="000E5CF1">
        <w:rPr>
          <w:rFonts w:ascii="Arial" w:eastAsia="Calibri" w:hAnsi="Arial" w:cs="Arial"/>
          <w:sz w:val="24"/>
          <w:szCs w:val="24"/>
        </w:rPr>
        <w:t>na sede da Câmara Municipal de Extrema</w:t>
      </w:r>
      <w:r w:rsidR="005A3FF9">
        <w:rPr>
          <w:rFonts w:ascii="Arial" w:eastAsia="Calibri" w:hAnsi="Arial" w:cs="Arial"/>
          <w:sz w:val="24"/>
          <w:szCs w:val="24"/>
        </w:rPr>
        <w:t xml:space="preserve"> ou local indicado no município de Extrema</w:t>
      </w:r>
      <w:r w:rsidR="000E5CF1">
        <w:rPr>
          <w:rFonts w:ascii="Arial" w:eastAsia="Calibri" w:hAnsi="Arial" w:cs="Arial"/>
          <w:sz w:val="24"/>
          <w:szCs w:val="24"/>
        </w:rPr>
        <w:t>.</w:t>
      </w:r>
    </w:p>
    <w:p w14:paraId="3B53BFF3" w14:textId="7D54655F" w:rsidR="00AB4B13" w:rsidRPr="005A3FF9" w:rsidRDefault="00AB4B13" w:rsidP="00AB4B13">
      <w:pPr>
        <w:spacing w:after="0" w:line="360" w:lineRule="auto"/>
        <w:jc w:val="both"/>
        <w:rPr>
          <w:rFonts w:ascii="Arial" w:eastAsia="Calibri" w:hAnsi="Arial" w:cs="Arial"/>
          <w:b/>
          <w:bCs/>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r>
      <w:r w:rsidRPr="005A3FF9">
        <w:rPr>
          <w:rFonts w:ascii="Arial" w:eastAsia="Calibri" w:hAnsi="Arial" w:cs="Arial"/>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AB4B13">
        <w:rPr>
          <w:rFonts w:ascii="Arial" w:eastAsia="Calibri" w:hAnsi="Arial" w:cs="Arial"/>
          <w:sz w:val="24"/>
          <w:szCs w:val="24"/>
        </w:rPr>
        <w:lastRenderedPageBreak/>
        <w:t>ferramentas e utensílios necessários, em quantidades e qualidades adequadas à perfeita execução contratual, promovendo, quando requerido, sua substituição.</w:t>
      </w:r>
    </w:p>
    <w:p w14:paraId="59F94CD8" w14:textId="77777777" w:rsidR="00A44638"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r>
      <w:r w:rsidRPr="000A27CF">
        <w:rPr>
          <w:rFonts w:ascii="Arial" w:eastAsia="Calibri" w:hAnsi="Arial" w:cs="Arial"/>
          <w:sz w:val="24"/>
          <w:szCs w:val="24"/>
        </w:rPr>
        <w:t xml:space="preserve">O prazo de validade da proposta não será inferior a </w:t>
      </w:r>
      <w:r w:rsidR="000E5CF1" w:rsidRPr="000A27CF">
        <w:rPr>
          <w:rFonts w:ascii="Arial" w:eastAsia="Calibri" w:hAnsi="Arial" w:cs="Arial"/>
          <w:b/>
          <w:bCs/>
          <w:sz w:val="24"/>
          <w:szCs w:val="24"/>
        </w:rPr>
        <w:t>1</w:t>
      </w:r>
      <w:r w:rsidR="00485C52" w:rsidRPr="000A27CF">
        <w:rPr>
          <w:rFonts w:ascii="Arial" w:eastAsia="Calibri" w:hAnsi="Arial" w:cs="Arial"/>
          <w:b/>
          <w:bCs/>
          <w:sz w:val="24"/>
          <w:szCs w:val="24"/>
        </w:rPr>
        <w:t>20</w:t>
      </w:r>
      <w:r w:rsidRPr="000A27CF">
        <w:rPr>
          <w:rFonts w:ascii="Arial" w:eastAsia="Calibri" w:hAnsi="Arial" w:cs="Arial"/>
          <w:b/>
          <w:bCs/>
          <w:sz w:val="24"/>
          <w:szCs w:val="24"/>
        </w:rPr>
        <w:t xml:space="preserve"> (</w:t>
      </w:r>
      <w:r w:rsidR="000E5CF1" w:rsidRPr="000A27CF">
        <w:rPr>
          <w:rFonts w:ascii="Arial" w:eastAsia="Calibri" w:hAnsi="Arial" w:cs="Arial"/>
          <w:b/>
          <w:bCs/>
          <w:sz w:val="24"/>
          <w:szCs w:val="24"/>
        </w:rPr>
        <w:t xml:space="preserve">cento e </w:t>
      </w:r>
      <w:r w:rsidR="00485C52" w:rsidRPr="000A27CF">
        <w:rPr>
          <w:rFonts w:ascii="Arial" w:eastAsia="Calibri" w:hAnsi="Arial" w:cs="Arial"/>
          <w:b/>
          <w:bCs/>
          <w:sz w:val="24"/>
          <w:szCs w:val="24"/>
        </w:rPr>
        <w:t>vinte</w:t>
      </w:r>
      <w:r w:rsidR="00CF1B8D" w:rsidRPr="000A27CF">
        <w:rPr>
          <w:rFonts w:ascii="Arial" w:eastAsia="Calibri" w:hAnsi="Arial" w:cs="Arial"/>
          <w:b/>
          <w:bCs/>
          <w:sz w:val="24"/>
          <w:szCs w:val="24"/>
        </w:rPr>
        <w:t>)</w:t>
      </w:r>
      <w:r w:rsidRPr="000A27CF">
        <w:rPr>
          <w:rFonts w:ascii="Arial" w:eastAsia="Calibri" w:hAnsi="Arial" w:cs="Arial"/>
          <w:b/>
          <w:bCs/>
          <w:sz w:val="24"/>
          <w:szCs w:val="24"/>
        </w:rPr>
        <w:t xml:space="preserve"> dias</w:t>
      </w:r>
      <w:r w:rsidRPr="000A27CF">
        <w:rPr>
          <w:rFonts w:ascii="Arial" w:eastAsia="Calibri" w:hAnsi="Arial" w:cs="Arial"/>
          <w:sz w:val="24"/>
          <w:szCs w:val="24"/>
        </w:rPr>
        <w:t xml:space="preserve">, a contar da data de sua apresentação, independente de transcrição, para todos os efeitos, salvo se for transcrito prazo superior, onde prevalecerá este último. Caso seja transcrito prazo inferior, também prevalecerá </w:t>
      </w:r>
      <w:r w:rsidR="00485C52" w:rsidRPr="000A27CF">
        <w:rPr>
          <w:rFonts w:ascii="Arial" w:eastAsia="Calibri" w:hAnsi="Arial" w:cs="Arial"/>
          <w:sz w:val="24"/>
          <w:szCs w:val="24"/>
        </w:rPr>
        <w:t>120</w:t>
      </w:r>
      <w:r w:rsidRPr="000A27CF">
        <w:rPr>
          <w:rFonts w:ascii="Arial" w:eastAsia="Calibri" w:hAnsi="Arial" w:cs="Arial"/>
          <w:sz w:val="24"/>
          <w:szCs w:val="24"/>
        </w:rPr>
        <w:t xml:space="preserve"> (</w:t>
      </w:r>
      <w:r w:rsidR="00081E60" w:rsidRPr="000A27CF">
        <w:rPr>
          <w:rFonts w:ascii="Arial" w:eastAsia="Calibri" w:hAnsi="Arial" w:cs="Arial"/>
          <w:sz w:val="24"/>
          <w:szCs w:val="24"/>
        </w:rPr>
        <w:t>cento e</w:t>
      </w:r>
      <w:r w:rsidR="00CF1B8D" w:rsidRPr="000A27CF">
        <w:rPr>
          <w:rFonts w:ascii="Arial" w:eastAsia="Calibri" w:hAnsi="Arial" w:cs="Arial"/>
          <w:sz w:val="24"/>
          <w:szCs w:val="24"/>
        </w:rPr>
        <w:t xml:space="preserve"> </w:t>
      </w:r>
      <w:r w:rsidR="00485C52" w:rsidRPr="000A27CF">
        <w:rPr>
          <w:rFonts w:ascii="Arial" w:eastAsia="Calibri" w:hAnsi="Arial" w:cs="Arial"/>
          <w:sz w:val="24"/>
          <w:szCs w:val="24"/>
        </w:rPr>
        <w:t>vinte)</w:t>
      </w:r>
      <w:r w:rsidRPr="000A27CF">
        <w:rPr>
          <w:rFonts w:ascii="Arial" w:eastAsia="Calibri" w:hAnsi="Arial" w:cs="Arial"/>
          <w:sz w:val="24"/>
          <w:szCs w:val="24"/>
        </w:rPr>
        <w:t xml:space="preserve"> dias.</w:t>
      </w:r>
      <w:r w:rsidR="007C2ADA">
        <w:rPr>
          <w:rFonts w:ascii="Arial" w:eastAsia="Calibri" w:hAnsi="Arial" w:cs="Arial"/>
          <w:sz w:val="24"/>
          <w:szCs w:val="24"/>
        </w:rPr>
        <w:t xml:space="preserve"> </w:t>
      </w:r>
    </w:p>
    <w:p w14:paraId="0B687279" w14:textId="44534456" w:rsidR="00AB4B13" w:rsidRDefault="00A44638"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Pr="00A44638">
        <w:rPr>
          <w:rFonts w:ascii="Arial" w:eastAsia="Calibri" w:hAnsi="Arial" w:cs="Arial"/>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5F77E5C0" w14:textId="4E492189"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w:t>
      </w:r>
      <w:r w:rsidR="00A44638">
        <w:rPr>
          <w:rFonts w:ascii="Arial" w:eastAsia="Calibri" w:hAnsi="Arial" w:cs="Arial"/>
          <w:sz w:val="24"/>
          <w:szCs w:val="24"/>
        </w:rPr>
        <w:t>.1</w:t>
      </w:r>
      <w:r>
        <w:rPr>
          <w:rFonts w:ascii="Arial" w:eastAsia="Calibri" w:hAnsi="Arial" w:cs="Arial"/>
          <w:sz w:val="24"/>
          <w:szCs w:val="24"/>
        </w:rPr>
        <w:t xml:space="preserve">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A44638">
        <w:rPr>
          <w:rFonts w:ascii="Arial" w:eastAsia="Calibri" w:hAnsi="Arial" w:cs="Arial"/>
          <w:sz w:val="24"/>
          <w:szCs w:val="24"/>
        </w:rPr>
        <w:t xml:space="preserve"> e/ou a execução do objeto</w:t>
      </w:r>
      <w:r w:rsidR="00081E60">
        <w:rPr>
          <w:rFonts w:ascii="Arial" w:eastAsia="Calibri" w:hAnsi="Arial" w:cs="Arial"/>
          <w:sz w:val="24"/>
          <w:szCs w:val="24"/>
        </w:rPr>
        <w:t>.</w:t>
      </w:r>
    </w:p>
    <w:p w14:paraId="40FC310C" w14:textId="3E811B8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quando participarem de licitações públicas</w:t>
      </w:r>
      <w:r w:rsidR="008E11BF">
        <w:rPr>
          <w:rFonts w:ascii="Arial" w:eastAsia="Calibri" w:hAnsi="Arial" w:cs="Arial"/>
          <w:sz w:val="24"/>
          <w:szCs w:val="24"/>
        </w:rPr>
        <w:t>.</w:t>
      </w:r>
    </w:p>
    <w:p w14:paraId="25F26FD4" w14:textId="5C1D5EA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Caso o critério de julgamento seja o de maior desconto, o preço já decorrente da aplicação do desconto ofertado deverá respeitar os preços máximos previstos.</w:t>
      </w:r>
    </w:p>
    <w:p w14:paraId="60B8E304" w14:textId="6DC45A65"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contratual.</w:t>
      </w:r>
    </w:p>
    <w:p w14:paraId="6A86842A" w14:textId="77777777" w:rsidR="000A27CF" w:rsidRDefault="000A27CF" w:rsidP="00AB4B13">
      <w:pPr>
        <w:spacing w:after="0" w:line="360" w:lineRule="auto"/>
        <w:jc w:val="both"/>
        <w:rPr>
          <w:rFonts w:ascii="Arial" w:eastAsia="Calibri" w:hAnsi="Arial" w:cs="Arial"/>
          <w:sz w:val="24"/>
          <w:szCs w:val="24"/>
        </w:rPr>
      </w:pPr>
    </w:p>
    <w:p w14:paraId="235F7874" w14:textId="70E25C1A" w:rsid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7.10.3</w:t>
      </w:r>
      <w:r>
        <w:rPr>
          <w:rFonts w:ascii="Arial" w:eastAsia="Calibri" w:hAnsi="Arial" w:cs="Arial"/>
          <w:sz w:val="24"/>
          <w:szCs w:val="24"/>
        </w:rPr>
        <w:tab/>
      </w:r>
      <w:r w:rsidR="000A27CF">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r w:rsidR="00141F49">
        <w:rPr>
          <w:rFonts w:ascii="Arial" w:eastAsia="Calibri" w:hAnsi="Arial" w:cs="Arial"/>
          <w:b/>
          <w:bCs/>
          <w:sz w:val="24"/>
          <w:szCs w:val="24"/>
        </w:rPr>
        <w:t xml:space="preserve"> </w:t>
      </w:r>
    </w:p>
    <w:p w14:paraId="10F71CF3" w14:textId="77777777" w:rsidR="000A27CF" w:rsidRPr="00CF1B8D" w:rsidRDefault="000A27CF" w:rsidP="00AB4B13">
      <w:pPr>
        <w:spacing w:after="0" w:line="360" w:lineRule="auto"/>
        <w:jc w:val="both"/>
        <w:rPr>
          <w:rFonts w:ascii="Arial" w:eastAsia="Calibri" w:hAnsi="Arial" w:cs="Arial"/>
          <w:b/>
          <w:bCs/>
          <w:sz w:val="24"/>
          <w:szCs w:val="24"/>
        </w:rPr>
      </w:pPr>
    </w:p>
    <w:p w14:paraId="60049E9A" w14:textId="098E0C63" w:rsidR="00375C2F" w:rsidRDefault="000A27CF" w:rsidP="00375C2F">
      <w:pPr>
        <w:spacing w:after="0" w:line="360" w:lineRule="auto"/>
        <w:jc w:val="both"/>
        <w:rPr>
          <w:rFonts w:ascii="Arial" w:eastAsia="Calibri" w:hAnsi="Arial" w:cs="Arial"/>
          <w:b/>
          <w:bCs/>
          <w:sz w:val="24"/>
          <w:szCs w:val="24"/>
          <w:u w:val="single"/>
        </w:rPr>
      </w:pPr>
      <w:bookmarkStart w:id="5" w:name="_Hlk159846935"/>
      <w:r>
        <w:rPr>
          <w:rFonts w:ascii="Arial" w:eastAsia="Calibri" w:hAnsi="Arial" w:cs="Arial"/>
          <w:sz w:val="24"/>
          <w:szCs w:val="24"/>
        </w:rPr>
        <w:t>7</w:t>
      </w:r>
      <w:r w:rsidRPr="00AB4B13">
        <w:rPr>
          <w:rFonts w:ascii="Arial" w:eastAsia="Calibri" w:hAnsi="Arial" w:cs="Arial"/>
          <w:sz w:val="24"/>
          <w:szCs w:val="24"/>
        </w:rPr>
        <w:t>.</w:t>
      </w:r>
      <w:r>
        <w:rPr>
          <w:rFonts w:ascii="Arial" w:eastAsia="Calibri" w:hAnsi="Arial" w:cs="Arial"/>
          <w:sz w:val="24"/>
          <w:szCs w:val="24"/>
        </w:rPr>
        <w:t xml:space="preserve">11 </w:t>
      </w:r>
      <w:r>
        <w:rPr>
          <w:rFonts w:ascii="Arial" w:eastAsia="Calibri" w:hAnsi="Arial" w:cs="Arial"/>
          <w:sz w:val="24"/>
          <w:szCs w:val="24"/>
        </w:rPr>
        <w:tab/>
      </w:r>
      <w:r>
        <w:rPr>
          <w:rFonts w:ascii="Arial" w:eastAsia="Calibri" w:hAnsi="Arial" w:cs="Arial"/>
          <w:sz w:val="24"/>
          <w:szCs w:val="24"/>
        </w:rPr>
        <w:tab/>
      </w:r>
      <w:r w:rsidRPr="00AB4B13">
        <w:rPr>
          <w:rFonts w:ascii="Arial" w:eastAsia="Calibri" w:hAnsi="Arial" w:cs="Arial"/>
          <w:sz w:val="24"/>
          <w:szCs w:val="24"/>
        </w:rPr>
        <w:t>SE</w:t>
      </w:r>
      <w:r w:rsidRPr="00AB4B13">
        <w:rPr>
          <w:rFonts w:ascii="Arial" w:eastAsia="Calibri" w:hAnsi="Arial" w:cs="Arial"/>
          <w:b/>
          <w:bCs/>
          <w:sz w:val="24"/>
          <w:szCs w:val="24"/>
          <w:u w:val="single"/>
        </w:rPr>
        <w:t xml:space="preserve"> DECLARADO COMO O VENCEDOR, O LICITANTE DEVERÁ ENVIAR </w:t>
      </w:r>
      <w:r>
        <w:rPr>
          <w:rFonts w:ascii="Arial" w:eastAsia="Calibri" w:hAnsi="Arial" w:cs="Arial"/>
          <w:b/>
          <w:bCs/>
          <w:sz w:val="24"/>
          <w:szCs w:val="24"/>
          <w:u w:val="single"/>
        </w:rPr>
        <w:t xml:space="preserve">A </w:t>
      </w:r>
      <w:r w:rsidRPr="00AB4B13">
        <w:rPr>
          <w:rFonts w:ascii="Arial" w:eastAsia="Calibri" w:hAnsi="Arial" w:cs="Arial"/>
          <w:b/>
          <w:bCs/>
          <w:sz w:val="24"/>
          <w:szCs w:val="24"/>
          <w:u w:val="single"/>
        </w:rPr>
        <w:t xml:space="preserve">SUA PROPOSTA FINAL, AJUSTADA, DEVIDAMENTE ASSINADA, EM </w:t>
      </w:r>
      <w:r w:rsidRPr="00AB4B13">
        <w:rPr>
          <w:rFonts w:ascii="Arial" w:eastAsia="Calibri" w:hAnsi="Arial" w:cs="Arial"/>
          <w:b/>
          <w:bCs/>
          <w:sz w:val="24"/>
          <w:szCs w:val="24"/>
          <w:highlight w:val="yellow"/>
          <w:u w:val="single"/>
        </w:rPr>
        <w:t>CONFORMIDADE COM O ANEXO DESTE EDITAL</w:t>
      </w:r>
      <w:r w:rsidRPr="00AB4B13">
        <w:rPr>
          <w:rFonts w:ascii="Arial" w:eastAsia="Calibri" w:hAnsi="Arial" w:cs="Arial"/>
          <w:b/>
          <w:bCs/>
          <w:sz w:val="24"/>
          <w:szCs w:val="24"/>
          <w:u w:val="single"/>
        </w:rPr>
        <w:t>, SOB PENA DE SER DESCLASSIFICAD</w:t>
      </w:r>
      <w:r>
        <w:rPr>
          <w:rFonts w:ascii="Arial" w:eastAsia="Calibri" w:hAnsi="Arial" w:cs="Arial"/>
          <w:b/>
          <w:bCs/>
          <w:sz w:val="24"/>
          <w:szCs w:val="24"/>
          <w:u w:val="single"/>
        </w:rPr>
        <w:t>O</w:t>
      </w:r>
      <w:bookmarkEnd w:id="5"/>
      <w:r>
        <w:rPr>
          <w:rFonts w:ascii="Arial" w:eastAsia="Calibri" w:hAnsi="Arial" w:cs="Arial"/>
          <w:b/>
          <w:bCs/>
          <w:sz w:val="24"/>
          <w:szCs w:val="24"/>
          <w:u w:val="single"/>
        </w:rPr>
        <w:t>.</w:t>
      </w:r>
    </w:p>
    <w:p w14:paraId="5DC0F743" w14:textId="77777777" w:rsidR="00083AE5" w:rsidRDefault="00083AE5" w:rsidP="00375C2F">
      <w:pPr>
        <w:spacing w:after="0" w:line="360" w:lineRule="auto"/>
        <w:jc w:val="both"/>
        <w:rPr>
          <w:rFonts w:ascii="Arial" w:eastAsia="Calibri" w:hAnsi="Arial" w:cs="Arial"/>
          <w:b/>
          <w:bCs/>
          <w:sz w:val="24"/>
          <w:szCs w:val="24"/>
          <w:u w:val="single"/>
        </w:rPr>
      </w:pPr>
    </w:p>
    <w:p w14:paraId="37FC0CA3" w14:textId="35C34BDF" w:rsidR="00083AE5" w:rsidRPr="00556454" w:rsidRDefault="00083AE5" w:rsidP="00375C2F">
      <w:pPr>
        <w:spacing w:after="0" w:line="360" w:lineRule="auto"/>
        <w:jc w:val="both"/>
        <w:rPr>
          <w:rFonts w:ascii="Arial" w:eastAsia="Calibri" w:hAnsi="Arial" w:cs="Arial"/>
          <w:b/>
          <w:bCs/>
          <w:sz w:val="24"/>
          <w:szCs w:val="24"/>
        </w:rPr>
      </w:pPr>
      <w:r w:rsidRPr="00556454">
        <w:rPr>
          <w:rFonts w:ascii="Arial" w:eastAsia="Calibri" w:hAnsi="Arial" w:cs="Arial"/>
          <w:b/>
          <w:bCs/>
          <w:sz w:val="24"/>
          <w:szCs w:val="24"/>
        </w:rPr>
        <w:t xml:space="preserve">7.12 </w:t>
      </w:r>
      <w:r w:rsidRPr="00556454">
        <w:rPr>
          <w:rFonts w:ascii="Arial" w:eastAsia="Calibri" w:hAnsi="Arial" w:cs="Arial"/>
          <w:b/>
          <w:bCs/>
          <w:sz w:val="24"/>
          <w:szCs w:val="24"/>
        </w:rPr>
        <w:tab/>
      </w:r>
      <w:r w:rsidRPr="00556454">
        <w:rPr>
          <w:rFonts w:ascii="Arial" w:eastAsia="Calibri" w:hAnsi="Arial" w:cs="Arial"/>
          <w:b/>
          <w:bCs/>
          <w:sz w:val="24"/>
          <w:szCs w:val="24"/>
        </w:rPr>
        <w:tab/>
        <w:t>Itens cuja marca e modelo sejam imprescindíveis é obrigatório o preenchimento em campo próprio</w:t>
      </w:r>
      <w:r w:rsidR="00556454" w:rsidRPr="00556454">
        <w:rPr>
          <w:rFonts w:ascii="Arial" w:eastAsia="Calibri" w:hAnsi="Arial" w:cs="Arial"/>
          <w:b/>
          <w:bCs/>
          <w:sz w:val="24"/>
          <w:szCs w:val="24"/>
        </w:rPr>
        <w:t xml:space="preserve"> sob pena de desclassificação.</w:t>
      </w:r>
    </w:p>
    <w:p w14:paraId="4F23F50B" w14:textId="77777777" w:rsidR="000A27CF" w:rsidRDefault="000A27C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40C147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584629">
        <w:rPr>
          <w:rFonts w:ascii="Arial" w:eastAsia="Times New Roman" w:hAnsi="Arial" w:cs="Arial"/>
          <w:sz w:val="24"/>
          <w:szCs w:val="24"/>
          <w:lang w:eastAsia="zh-CN"/>
        </w:rPr>
        <w:t>50</w:t>
      </w:r>
      <w:r w:rsidR="00D15B4D">
        <w:rPr>
          <w:rFonts w:ascii="Arial" w:eastAsia="Times New Roman" w:hAnsi="Arial" w:cs="Arial"/>
          <w:sz w:val="24"/>
          <w:szCs w:val="24"/>
          <w:lang w:eastAsia="zh-CN"/>
        </w:rPr>
        <w:t>,00</w:t>
      </w:r>
      <w:r w:rsidR="00981039">
        <w:rPr>
          <w:rFonts w:ascii="Arial" w:eastAsia="Times New Roman" w:hAnsi="Arial" w:cs="Arial"/>
          <w:sz w:val="24"/>
          <w:szCs w:val="24"/>
          <w:lang w:eastAsia="zh-CN"/>
        </w:rPr>
        <w:t xml:space="preserve"> </w:t>
      </w:r>
      <w:r w:rsidRPr="00AB4B13">
        <w:rPr>
          <w:rFonts w:ascii="Arial" w:eastAsia="Times New Roman" w:hAnsi="Arial" w:cs="Arial"/>
          <w:sz w:val="24"/>
          <w:szCs w:val="24"/>
          <w:lang w:eastAsia="zh-CN"/>
        </w:rPr>
        <w:t>(</w:t>
      </w:r>
      <w:r w:rsidR="00584629">
        <w:rPr>
          <w:rFonts w:ascii="Arial" w:eastAsia="Times New Roman" w:hAnsi="Arial" w:cs="Arial"/>
          <w:sz w:val="24"/>
          <w:szCs w:val="24"/>
          <w:lang w:eastAsia="zh-CN"/>
        </w:rPr>
        <w:t>cinquenta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Caso seja adotado para o envio de lances no pregão eletrônico o modo de disputa “fechado e aberto”, poderão participar da etapa aberta somente os licitantes que apresentarem a proposta de menor preço/ maior percentual de </w:t>
      </w:r>
      <w:r w:rsidR="00AB4B13" w:rsidRPr="00AB4B13">
        <w:rPr>
          <w:rFonts w:ascii="Arial" w:eastAsia="Times New Roman" w:hAnsi="Arial" w:cs="Arial"/>
          <w:sz w:val="24"/>
          <w:szCs w:val="24"/>
          <w:lang w:eastAsia="zh-CN"/>
        </w:rPr>
        <w:lastRenderedPageBreak/>
        <w:t>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w:t>
      </w:r>
      <w:r w:rsidR="00AB4B13" w:rsidRPr="00AB4B13">
        <w:rPr>
          <w:rFonts w:ascii="Arial" w:eastAsia="Times New Roman" w:hAnsi="Arial" w:cs="Arial"/>
          <w:sz w:val="24"/>
          <w:szCs w:val="24"/>
          <w:lang w:eastAsia="zh-CN"/>
        </w:rPr>
        <w:lastRenderedPageBreak/>
        <w:t>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209CEEB6" w14:textId="2DB909B5" w:rsidR="00141F49" w:rsidRPr="000A27CF" w:rsidRDefault="00066037" w:rsidP="00141F49">
      <w:pPr>
        <w:spacing w:after="0" w:line="360" w:lineRule="auto"/>
        <w:jc w:val="both"/>
        <w:rPr>
          <w:rFonts w:ascii="Arial" w:eastAsia="Calibri" w:hAnsi="Arial" w:cs="Arial"/>
          <w:b/>
          <w:bCs/>
          <w:sz w:val="24"/>
          <w:szCs w:val="24"/>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00AB4B13" w:rsidRPr="000A27CF">
        <w:rPr>
          <w:rFonts w:ascii="Arial" w:eastAsia="Times New Roman" w:hAnsi="Arial" w:cs="Arial"/>
          <w:b/>
          <w:bCs/>
          <w:sz w:val="24"/>
          <w:szCs w:val="24"/>
          <w:lang w:eastAsia="zh-CN"/>
        </w:rPr>
        <w:t>SE DECLARADO COMO O VENCEDOR, O LICITANTE DEVERÁ ENVIAR SUA PROPOSTA FINAL, AJUSTADA, DEVIDAMENTE ASSINADA, EM CONFORMIDADE COM O ANEXO DESTE EDITAL</w:t>
      </w:r>
      <w:r w:rsidR="004E428D" w:rsidRPr="000A27CF">
        <w:rPr>
          <w:rFonts w:ascii="Arial" w:eastAsia="Times New Roman" w:hAnsi="Arial" w:cs="Arial"/>
          <w:b/>
          <w:bCs/>
          <w:sz w:val="24"/>
          <w:szCs w:val="24"/>
          <w:lang w:eastAsia="zh-CN"/>
        </w:rPr>
        <w:t xml:space="preserve">, </w:t>
      </w:r>
      <w:r w:rsidR="00AB4B13" w:rsidRPr="000A27CF">
        <w:rPr>
          <w:rFonts w:ascii="Arial" w:eastAsia="Times New Roman" w:hAnsi="Arial" w:cs="Arial"/>
          <w:b/>
          <w:bCs/>
          <w:sz w:val="24"/>
          <w:szCs w:val="24"/>
          <w:lang w:eastAsia="zh-CN"/>
        </w:rPr>
        <w:t>SOB PENA DE SER DESCLASSIFICAD</w:t>
      </w:r>
      <w:r w:rsidR="000A27CF" w:rsidRPr="000A27CF">
        <w:rPr>
          <w:rFonts w:ascii="Arial" w:eastAsia="Times New Roman" w:hAnsi="Arial" w:cs="Arial"/>
          <w:b/>
          <w:bCs/>
          <w:sz w:val="24"/>
          <w:szCs w:val="24"/>
          <w:lang w:eastAsia="zh-CN"/>
        </w:rPr>
        <w:t>O.</w:t>
      </w:r>
    </w:p>
    <w:p w14:paraId="7D3736BB" w14:textId="3F7E7FA1" w:rsidR="00AB4B13" w:rsidRPr="00AB4B13" w:rsidRDefault="00AB4B13" w:rsidP="00AB4B13">
      <w:pPr>
        <w:spacing w:after="0" w:line="360" w:lineRule="auto"/>
        <w:jc w:val="both"/>
        <w:rPr>
          <w:rFonts w:ascii="Arial" w:eastAsia="Times New Roman" w:hAnsi="Arial" w:cs="Arial"/>
          <w:sz w:val="24"/>
          <w:szCs w:val="24"/>
          <w:lang w:eastAsia="zh-CN"/>
        </w:rPr>
      </w:pPr>
    </w:p>
    <w:p w14:paraId="4A3B9C6B" w14:textId="4E6F0D4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w:t>
      </w:r>
      <w:r w:rsidR="000A27CF">
        <w:rPr>
          <w:rFonts w:ascii="Arial" w:eastAsia="Times New Roman" w:hAnsi="Arial" w:cs="Arial"/>
          <w:sz w:val="24"/>
          <w:szCs w:val="24"/>
          <w:lang w:eastAsia="zh-CN"/>
        </w:rPr>
        <w:t xml:space="preserve">, desde que solicitado pelo licitante antes do término inicial concedido. </w:t>
      </w:r>
      <w:r w:rsidR="007C4938">
        <w:rPr>
          <w:rFonts w:ascii="Arial" w:eastAsia="Times New Roman" w:hAnsi="Arial" w:cs="Arial"/>
          <w:sz w:val="24"/>
          <w:szCs w:val="24"/>
          <w:lang w:eastAsia="zh-CN"/>
        </w:rPr>
        <w:t>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1FDE510" w14:textId="77777777" w:rsidR="000A27CF" w:rsidRDefault="000A27CF"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b) Cadastro Nacional de Empresas Inidôneas e Suspensas - CEIS, mantido pela Controladoria-Geral da União (https://www.portaltransparencia.gov.br/sancoes/ceis);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(https://www.portaltransparencia.gov.br/sancoes/cnep).</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 xml:space="preserve">Caso o licitante provisoriamente classificado em primeiro lugar tenha se utilizado de algum tratamento favorecido às ME/EPPs,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6403F0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0A27CF">
        <w:rPr>
          <w:rFonts w:ascii="Arial" w:eastAsia="Times New Roman" w:hAnsi="Arial" w:cs="Arial"/>
          <w:sz w:val="24"/>
          <w:szCs w:val="24"/>
          <w:lang w:eastAsia="zh-CN"/>
        </w:rPr>
        <w:t>, e, se for o caso de desconto, de forma linear em todos os itens de forma igualitária.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w:t>
      </w:r>
      <w:r w:rsidR="00AB4B13" w:rsidRPr="00AB4B13">
        <w:rPr>
          <w:rFonts w:ascii="Arial" w:eastAsia="Times New Roman" w:hAnsi="Arial" w:cs="Arial"/>
          <w:sz w:val="24"/>
          <w:szCs w:val="24"/>
          <w:lang w:eastAsia="zh-CN"/>
        </w:rPr>
        <w:lastRenderedPageBreak/>
        <w:t>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3E7EFB5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w:t>
      </w:r>
      <w:r w:rsidR="000A27CF">
        <w:rPr>
          <w:rFonts w:ascii="Arial" w:eastAsia="Calibri" w:hAnsi="Arial" w:cs="Arial"/>
          <w:sz w:val="24"/>
          <w:szCs w:val="24"/>
        </w:rPr>
        <w:t>o ato</w:t>
      </w:r>
      <w:r w:rsidRPr="00E50C18">
        <w:rPr>
          <w:rFonts w:ascii="Arial" w:eastAsia="Calibri" w:hAnsi="Arial" w:cs="Arial"/>
          <w:sz w:val="24"/>
          <w:szCs w:val="24"/>
        </w:rPr>
        <w:t>.</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FB8572D" w:rsidR="00E50C18" w:rsidRPr="000A27CF"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10</w:t>
      </w:r>
      <w:r w:rsidRPr="00E50C18">
        <w:rPr>
          <w:rFonts w:ascii="Arial" w:eastAsia="Calibri" w:hAnsi="Arial" w:cs="Arial"/>
          <w:sz w:val="24"/>
          <w:szCs w:val="24"/>
        </w:rPr>
        <w:t>.3.1.</w:t>
      </w:r>
      <w:r w:rsidRPr="00E50C18">
        <w:rPr>
          <w:rFonts w:ascii="Arial" w:eastAsia="Calibri" w:hAnsi="Arial" w:cs="Arial"/>
          <w:sz w:val="24"/>
          <w:szCs w:val="24"/>
        </w:rPr>
        <w:tab/>
      </w:r>
      <w:r w:rsidR="00556454" w:rsidRPr="000A27CF">
        <w:rPr>
          <w:rFonts w:ascii="Arial" w:eastAsia="Calibri" w:hAnsi="Arial" w:cs="Arial"/>
          <w:b/>
          <w:bCs/>
          <w:sz w:val="24"/>
          <w:szCs w:val="24"/>
        </w:rPr>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7B772F">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lastRenderedPageBreak/>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206BBAC4"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00017A76">
        <w:rPr>
          <w:rFonts w:ascii="Arial" w:eastAsia="Calibri" w:hAnsi="Arial" w:cs="Arial"/>
          <w:sz w:val="24"/>
          <w:szCs w:val="24"/>
        </w:rPr>
        <w:t xml:space="preserve"> O objeto é de execução imediata</w:t>
      </w:r>
      <w:r w:rsidR="00441B93">
        <w:rPr>
          <w:rFonts w:ascii="Arial" w:eastAsia="Calibri" w:hAnsi="Arial" w:cs="Arial"/>
          <w:sz w:val="24"/>
          <w:szCs w:val="24"/>
        </w:rPr>
        <w:t>.</w:t>
      </w:r>
    </w:p>
    <w:p w14:paraId="53E5D89D" w14:textId="68184D29"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00556454">
        <w:rPr>
          <w:rFonts w:ascii="Arial" w:eastAsia="Calibri" w:hAnsi="Arial" w:cs="Arial"/>
          <w:sz w:val="24"/>
          <w:szCs w:val="24"/>
        </w:rPr>
        <w:t xml:space="preserve"> Não se aplica</w:t>
      </w:r>
      <w:r w:rsidR="00017A76">
        <w:rPr>
          <w:rFonts w:ascii="Arial" w:eastAsia="Calibri" w:hAnsi="Arial" w:cs="Arial"/>
          <w:sz w:val="24"/>
          <w:szCs w:val="24"/>
        </w:rPr>
        <w:t>.</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48CBE3AA"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rsidP="007B772F">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5494736E" w14:textId="77777777" w:rsidR="00556454" w:rsidRPr="00556454" w:rsidRDefault="00556454" w:rsidP="00556454">
      <w:pPr>
        <w:pStyle w:val="PargrafodaLista"/>
        <w:numPr>
          <w:ilvl w:val="1"/>
          <w:numId w:val="1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556454">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E1D2437" w14:textId="77777777" w:rsidR="00556454" w:rsidRPr="00556454" w:rsidRDefault="00556454" w:rsidP="00556454">
      <w:pPr>
        <w:pStyle w:val="PargrafodaLista"/>
        <w:spacing w:after="0" w:line="360" w:lineRule="auto"/>
        <w:ind w:left="0"/>
        <w:contextualSpacing/>
        <w:jc w:val="both"/>
        <w:rPr>
          <w:rFonts w:ascii="Arial" w:hAnsi="Arial" w:cs="Arial"/>
          <w:color w:val="000000" w:themeColor="text1"/>
          <w:sz w:val="24"/>
          <w:szCs w:val="24"/>
        </w:rPr>
      </w:pPr>
    </w:p>
    <w:p w14:paraId="1F034958" w14:textId="77777777" w:rsidR="00556454" w:rsidRPr="00556454" w:rsidRDefault="00556454" w:rsidP="00556454">
      <w:pPr>
        <w:pStyle w:val="PargrafodaLista"/>
        <w:numPr>
          <w:ilvl w:val="1"/>
          <w:numId w:val="12"/>
        </w:numPr>
        <w:spacing w:after="0" w:line="360" w:lineRule="auto"/>
        <w:ind w:left="0" w:firstLine="0"/>
        <w:contextualSpacing/>
        <w:jc w:val="both"/>
        <w:rPr>
          <w:rFonts w:ascii="Arial" w:hAnsi="Arial" w:cs="Arial"/>
          <w:bCs/>
          <w:color w:val="000000" w:themeColor="text1"/>
          <w:sz w:val="24"/>
          <w:szCs w:val="24"/>
        </w:rPr>
      </w:pPr>
      <w:r w:rsidRPr="00556454">
        <w:rPr>
          <w:rFonts w:ascii="Arial" w:hAnsi="Arial" w:cs="Arial"/>
          <w:color w:val="000000" w:themeColor="text1"/>
          <w:sz w:val="24"/>
          <w:szCs w:val="24"/>
        </w:rPr>
        <w:t xml:space="preserve">O objeto deverá ser realizado em conformidade com o descrito.  </w:t>
      </w:r>
      <w:r w:rsidRPr="00556454">
        <w:rPr>
          <w:rFonts w:ascii="Arial" w:hAnsi="Arial" w:cs="Arial"/>
          <w:bCs/>
          <w:sz w:val="24"/>
          <w:szCs w:val="24"/>
        </w:rPr>
        <w:t xml:space="preserve">Os bens e serviços serão recebidos provisoriamente, de forma sumária, no prazo de 15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C217601"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AB8F7AE"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556454">
        <w:rPr>
          <w:rFonts w:ascii="Arial" w:hAnsi="Arial" w:cs="Arial"/>
          <w:bCs/>
          <w:color w:val="FF0000"/>
          <w:sz w:val="24"/>
          <w:szCs w:val="24"/>
        </w:rPr>
        <w:t xml:space="preserve"> </w:t>
      </w:r>
      <w:r w:rsidRPr="00556454">
        <w:rPr>
          <w:rFonts w:ascii="Arial" w:hAnsi="Arial" w:cs="Arial"/>
          <w:bCs/>
          <w:color w:val="000000" w:themeColor="text1"/>
          <w:sz w:val="24"/>
          <w:szCs w:val="24"/>
        </w:rPr>
        <w:t xml:space="preserve">(quinze) </w:t>
      </w:r>
      <w:r w:rsidRPr="00556454">
        <w:rPr>
          <w:rFonts w:ascii="Arial" w:hAnsi="Arial" w:cs="Arial"/>
          <w:bCs/>
          <w:sz w:val="24"/>
          <w:szCs w:val="24"/>
        </w:rPr>
        <w:t>dias corridos, a contar da notificação da contratante, às suas custas, sem prejuízo da aplicação das penalidades.</w:t>
      </w:r>
    </w:p>
    <w:p w14:paraId="75029697"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F580A86"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6F98B7A1" w14:textId="77777777" w:rsidR="00556454" w:rsidRPr="00556454" w:rsidRDefault="00556454" w:rsidP="00556454">
      <w:pPr>
        <w:pStyle w:val="Nivel2"/>
        <w:numPr>
          <w:ilvl w:val="1"/>
          <w:numId w:val="12"/>
        </w:numPr>
        <w:spacing w:before="0" w:after="0" w:line="360" w:lineRule="auto"/>
        <w:ind w:left="0" w:firstLine="0"/>
        <w:rPr>
          <w:rFonts w:ascii="Arial" w:hAnsi="Arial" w:cs="Arial"/>
          <w:bCs/>
          <w:sz w:val="24"/>
          <w:szCs w:val="24"/>
        </w:rPr>
      </w:pPr>
      <w:r w:rsidRPr="0055645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0C98C8E" w14:textId="77777777" w:rsidR="00556454" w:rsidRPr="00556454" w:rsidRDefault="00556454" w:rsidP="00556454">
      <w:pPr>
        <w:pStyle w:val="PargrafodaLista"/>
        <w:numPr>
          <w:ilvl w:val="1"/>
          <w:numId w:val="12"/>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Garantia:</w:t>
      </w:r>
      <w:r w:rsidRPr="00556454">
        <w:rPr>
          <w:sz w:val="24"/>
          <w:szCs w:val="24"/>
        </w:rPr>
        <w:t xml:space="preserve"> </w:t>
      </w:r>
      <w:r w:rsidRPr="00556454">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F22012B" w14:textId="77777777" w:rsidR="00556454" w:rsidRPr="00556454" w:rsidRDefault="00556454" w:rsidP="00556454">
      <w:pPr>
        <w:pStyle w:val="PargrafodaLista"/>
        <w:numPr>
          <w:ilvl w:val="1"/>
          <w:numId w:val="12"/>
        </w:numPr>
        <w:autoSpaceDE w:val="0"/>
        <w:autoSpaceDN w:val="0"/>
        <w:adjustRightInd w:val="0"/>
        <w:spacing w:after="0" w:line="360" w:lineRule="auto"/>
        <w:ind w:left="0" w:firstLine="0"/>
        <w:jc w:val="both"/>
        <w:rPr>
          <w:rFonts w:ascii="Arial" w:hAnsi="Arial" w:cs="Arial"/>
          <w:sz w:val="24"/>
          <w:szCs w:val="24"/>
        </w:rPr>
      </w:pPr>
      <w:r w:rsidRPr="00556454">
        <w:rPr>
          <w:rFonts w:ascii="Arial" w:hAnsi="Arial" w:cs="Arial"/>
          <w:sz w:val="24"/>
          <w:szCs w:val="24"/>
        </w:rPr>
        <w:t>O objeto é de regime de execução indireta, imediata, empreitada por preço unitário.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7B772F">
      <w:pPr>
        <w:keepNext/>
        <w:keepLines/>
        <w:numPr>
          <w:ilvl w:val="0"/>
          <w:numId w:val="36"/>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7B772F">
      <w:pPr>
        <w:pStyle w:val="PargrafodaLista"/>
        <w:numPr>
          <w:ilvl w:val="1"/>
          <w:numId w:val="36"/>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7B772F">
      <w:pPr>
        <w:numPr>
          <w:ilvl w:val="1"/>
          <w:numId w:val="36"/>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w:t>
      </w:r>
      <w:r w:rsidRPr="00A4649B">
        <w:rPr>
          <w:rFonts w:ascii="Arial" w:eastAsiaTheme="minorEastAsia" w:hAnsi="Arial" w:cs="Arial"/>
          <w:color w:val="000000" w:themeColor="text1"/>
          <w:sz w:val="24"/>
          <w:szCs w:val="24"/>
          <w:lang w:eastAsia="pt-BR"/>
        </w:rPr>
        <w:lastRenderedPageBreak/>
        <w:t>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A4649B">
        <w:rPr>
          <w:rFonts w:ascii="Arial" w:eastAsia="Arial Unicode MS" w:hAnsi="Arial" w:cs="Arial"/>
          <w:sz w:val="24"/>
          <w:szCs w:val="24"/>
          <w:lang w:eastAsia="pt-BR"/>
        </w:rPr>
        <w:t xml:space="preserve">O gestor/fiscal de contratos </w:t>
      </w:r>
      <w:bookmarkEnd w:id="6"/>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C3E0AA3" w14:textId="517B515C" w:rsidR="00556454" w:rsidRPr="00556454" w:rsidRDefault="00556454" w:rsidP="00556454">
      <w:pPr>
        <w:pStyle w:val="PargrafodaLista"/>
        <w:numPr>
          <w:ilvl w:val="1"/>
          <w:numId w:val="36"/>
        </w:numPr>
        <w:ind w:left="0" w:firstLine="0"/>
        <w:jc w:val="both"/>
        <w:rPr>
          <w:rFonts w:ascii="Arial" w:eastAsia="Arial Unicode MS" w:hAnsi="Arial" w:cs="Arial"/>
          <w:sz w:val="24"/>
          <w:szCs w:val="24"/>
          <w:lang w:eastAsia="pt-BR"/>
        </w:rPr>
      </w:pPr>
      <w:bookmarkStart w:id="7" w:name="_Hlk189129571"/>
      <w:r w:rsidRPr="00556454">
        <w:rPr>
          <w:rFonts w:ascii="Arial" w:eastAsia="Arial Unicode MS" w:hAnsi="Arial" w:cs="Arial"/>
          <w:sz w:val="24"/>
          <w:szCs w:val="24"/>
          <w:lang w:eastAsia="pt-BR"/>
        </w:rPr>
        <w:t>A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O fornecimento e a execução de que trata o objeto será acompanhado e fiscalizado pelo servidor C</w:t>
      </w:r>
      <w:r w:rsidR="00C1083F">
        <w:rPr>
          <w:rFonts w:ascii="Arial" w:eastAsia="Arial Unicode MS" w:hAnsi="Arial" w:cs="Arial"/>
          <w:sz w:val="24"/>
          <w:szCs w:val="24"/>
          <w:lang w:eastAsia="pt-BR"/>
        </w:rPr>
        <w:t>arlos</w:t>
      </w:r>
      <w:r w:rsidRPr="00556454">
        <w:rPr>
          <w:rFonts w:ascii="Arial" w:eastAsia="Arial Unicode MS" w:hAnsi="Arial" w:cs="Arial"/>
          <w:sz w:val="24"/>
          <w:szCs w:val="24"/>
          <w:lang w:eastAsia="pt-BR"/>
        </w:rPr>
        <w:t xml:space="preserve"> Alberto Claudio, nomeado Fiscal de Contratos através da Portaria Nº 23/2025; ou qualquer outro servidor que vier </w:t>
      </w:r>
      <w:r w:rsidRPr="00556454">
        <w:rPr>
          <w:rFonts w:ascii="Arial" w:eastAsia="Arial Unicode MS" w:hAnsi="Arial" w:cs="Arial"/>
          <w:sz w:val="24"/>
          <w:szCs w:val="24"/>
          <w:lang w:eastAsia="pt-BR"/>
        </w:rPr>
        <w:lastRenderedPageBreak/>
        <w:t>a substituí-lo, permitida a contratação de terceiros para assisti-la e subsidiá-la de informações pertinentes a esta atribuição.</w:t>
      </w:r>
    </w:p>
    <w:bookmarkEnd w:id="7"/>
    <w:p w14:paraId="12073BAA" w14:textId="35C32962" w:rsidR="008E607F" w:rsidRPr="00A4649B" w:rsidRDefault="00556454" w:rsidP="00556454">
      <w:pPr>
        <w:numPr>
          <w:ilvl w:val="1"/>
          <w:numId w:val="36"/>
        </w:numPr>
        <w:spacing w:before="120" w:after="120" w:line="276" w:lineRule="auto"/>
        <w:jc w:val="both"/>
        <w:rPr>
          <w:rFonts w:ascii="Arial" w:eastAsia="Arial Unicode MS" w:hAnsi="Arial" w:cs="Arial"/>
          <w:sz w:val="24"/>
          <w:szCs w:val="24"/>
          <w:lang w:eastAsia="pt-BR"/>
        </w:rPr>
      </w:pPr>
      <w:r w:rsidRPr="00556454">
        <w:rPr>
          <w:rFonts w:ascii="Arial" w:eastAsia="Arial Unicode MS" w:hAnsi="Arial" w:cs="Arial"/>
          <w:sz w:val="24"/>
          <w:szCs w:val="24"/>
          <w:lang w:eastAsia="pt-BR"/>
        </w:rPr>
        <w:t>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7B772F">
      <w:pPr>
        <w:pStyle w:val="PargrafodaLista"/>
        <w:keepNext/>
        <w:keepLines/>
        <w:numPr>
          <w:ilvl w:val="0"/>
          <w:numId w:val="3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3F43788F" w14:textId="721FA091" w:rsidR="004474D1" w:rsidRPr="00BA175D" w:rsidRDefault="004474D1" w:rsidP="007B772F">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017A76">
        <w:rPr>
          <w:rFonts w:eastAsia="Arial Unicode MS"/>
          <w:i w:val="0"/>
          <w:iCs w:val="0"/>
          <w:color w:val="000000" w:themeColor="text1"/>
          <w:sz w:val="24"/>
          <w:szCs w:val="24"/>
          <w:lang w:eastAsia="en-US"/>
        </w:rPr>
        <w:t xml:space="preserve">e executado </w:t>
      </w:r>
      <w:r>
        <w:rPr>
          <w:rFonts w:eastAsia="Arial Unicode MS"/>
          <w:i w:val="0"/>
          <w:iCs w:val="0"/>
          <w:color w:val="000000" w:themeColor="text1"/>
          <w:sz w:val="24"/>
          <w:szCs w:val="24"/>
          <w:lang w:eastAsia="en-US"/>
        </w:rPr>
        <w:t xml:space="preserve">nas condições estabelecidas. </w:t>
      </w:r>
    </w:p>
    <w:p w14:paraId="1A74D5E6" w14:textId="34AD4438"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sidR="00017A76">
        <w:rPr>
          <w:rFonts w:ascii="Arial" w:hAnsi="Arial" w:cs="Arial"/>
          <w:bCs/>
          <w:color w:val="000000" w:themeColor="text1"/>
          <w:sz w:val="24"/>
          <w:szCs w:val="24"/>
          <w:lang w:eastAsia="en-US"/>
        </w:rPr>
        <w:t xml:space="preserve">/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Constatando-se, junto ao SICAF, a situação de irregularidade do contratado, será providenciada sua notificação, por escrito, para que, no prazo de 5 (cinco) dias úteis, regularize sua situação ou, no mesmo prazo, apresente </w:t>
      </w:r>
      <w:r w:rsidRPr="00FC1AAF">
        <w:rPr>
          <w:rFonts w:ascii="Arial" w:hAnsi="Arial" w:cs="Arial"/>
          <w:sz w:val="24"/>
          <w:szCs w:val="24"/>
          <w:lang w:eastAsia="en-US"/>
        </w:rPr>
        <w:lastRenderedPageBreak/>
        <w:t>sua defesa. O prazo poderá ser prorrogado uma vez, por igual período, a critério do contratante.</w:t>
      </w:r>
    </w:p>
    <w:p w14:paraId="653D8A76"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7B772F">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7B772F">
      <w:pPr>
        <w:pStyle w:val="PargrafodaLista"/>
        <w:numPr>
          <w:ilvl w:val="0"/>
          <w:numId w:val="36"/>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DFB0B5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w:t>
      </w:r>
      <w:r w:rsidRPr="005D53DC">
        <w:rPr>
          <w:rFonts w:ascii="Arial" w:eastAsia="Calibri" w:hAnsi="Arial" w:cs="Arial"/>
          <w:sz w:val="24"/>
          <w:szCs w:val="24"/>
        </w:rPr>
        <w:tab/>
        <w:t>Será divulgad</w:t>
      </w:r>
      <w:r w:rsidR="00017A76">
        <w:rPr>
          <w:rFonts w:ascii="Arial" w:eastAsia="Calibri" w:hAnsi="Arial" w:cs="Arial"/>
          <w:sz w:val="24"/>
          <w:szCs w:val="24"/>
        </w:rPr>
        <w:t xml:space="preserve">o o julgamento, </w:t>
      </w:r>
      <w:r w:rsidR="00AD63D2">
        <w:rPr>
          <w:rFonts w:ascii="Arial" w:eastAsia="Calibri" w:hAnsi="Arial" w:cs="Arial"/>
          <w:sz w:val="24"/>
          <w:szCs w:val="24"/>
        </w:rPr>
        <w:t xml:space="preserve">a adjudicação e a homologação dos resultados da </w:t>
      </w:r>
      <w:r w:rsidRPr="005D53DC">
        <w:rPr>
          <w:rFonts w:ascii="Arial" w:eastAsia="Calibri" w:hAnsi="Arial" w:cs="Arial"/>
          <w:sz w:val="24"/>
          <w:szCs w:val="24"/>
        </w:rPr>
        <w:t>sessão pública no sistema eletrônico.</w:t>
      </w:r>
    </w:p>
    <w:p w14:paraId="558D1610" w14:textId="38E41AC4"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33EF5025"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519772DF"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4488C57D"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C21D8A8"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2CD24A60"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22DEF041"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52C6F808"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6FFDA95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237D4A5"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56454">
        <w:rPr>
          <w:rFonts w:ascii="Arial" w:eastAsia="Calibri" w:hAnsi="Arial" w:cs="Arial"/>
          <w:sz w:val="24"/>
          <w:szCs w:val="24"/>
        </w:rPr>
        <w:t>6</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54E7DCB" w14:textId="77777777" w:rsidR="00556454" w:rsidRDefault="00556454" w:rsidP="005D53DC">
      <w:pPr>
        <w:spacing w:after="0" w:line="360" w:lineRule="auto"/>
        <w:jc w:val="both"/>
        <w:rPr>
          <w:rFonts w:ascii="Arial" w:eastAsia="Calibri" w:hAnsi="Arial" w:cs="Arial"/>
          <w:sz w:val="24"/>
          <w:szCs w:val="24"/>
        </w:rPr>
      </w:pPr>
    </w:p>
    <w:p w14:paraId="06546F06" w14:textId="60A1A01C"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56454">
        <w:rPr>
          <w:rFonts w:ascii="Arial" w:eastAsia="Calibri" w:hAnsi="Arial" w:cs="Arial"/>
          <w:sz w:val="24"/>
          <w:szCs w:val="24"/>
        </w:rPr>
        <w:t>6</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8"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tr w:rsidR="005D53DC" w:rsidRPr="005D53DC" w14:paraId="5963E24D" w14:textId="77777777" w:rsidTr="008A0C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2EC9B4D3" w:rsidR="005D53DC" w:rsidRPr="005D53DC" w:rsidRDefault="00AD63D2" w:rsidP="00AD63D2">
            <w:pPr>
              <w:spacing w:after="120"/>
              <w:rPr>
                <w:rFonts w:ascii="Arial" w:eastAsia="Times New Roman" w:hAnsi="Arial" w:cs="Arial"/>
                <w:sz w:val="24"/>
                <w:szCs w:val="24"/>
              </w:rPr>
            </w:pPr>
            <w:bookmarkStart w:id="9" w:name="_Hlk157438808"/>
            <w:bookmarkEnd w:id="8"/>
            <w:r>
              <w:rPr>
                <w:rFonts w:ascii="Arial" w:eastAsia="Times New Roman" w:hAnsi="Arial" w:cs="Arial"/>
                <w:sz w:val="24"/>
                <w:szCs w:val="24"/>
              </w:rPr>
              <w:t xml:space="preserve"> ANEXO VI</w:t>
            </w:r>
          </w:p>
        </w:tc>
        <w:tc>
          <w:tcPr>
            <w:tcW w:w="6713" w:type="dxa"/>
          </w:tcPr>
          <w:p w14:paraId="29F5E521" w14:textId="177D3FF7" w:rsidR="005D53DC" w:rsidRPr="005D53DC" w:rsidRDefault="00754049"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MINUTA DO CONTRATO</w:t>
            </w:r>
          </w:p>
        </w:tc>
      </w:tr>
      <w:bookmarkEnd w:id="9"/>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4489931"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0E3281">
        <w:rPr>
          <w:rFonts w:ascii="Arial" w:eastAsia="Calibri" w:hAnsi="Arial" w:cs="Arial"/>
          <w:sz w:val="24"/>
          <w:szCs w:val="24"/>
        </w:rPr>
        <w:t>03</w:t>
      </w:r>
      <w:r w:rsidRPr="005D53DC">
        <w:rPr>
          <w:rFonts w:ascii="Arial" w:eastAsia="Calibri" w:hAnsi="Arial" w:cs="Arial"/>
          <w:sz w:val="24"/>
          <w:szCs w:val="24"/>
        </w:rPr>
        <w:t xml:space="preserve"> de </w:t>
      </w:r>
      <w:r w:rsidR="000E3281">
        <w:rPr>
          <w:rFonts w:ascii="Arial" w:eastAsia="Calibri" w:hAnsi="Arial" w:cs="Arial"/>
          <w:sz w:val="24"/>
          <w:szCs w:val="24"/>
        </w:rPr>
        <w:t>fevereiro</w:t>
      </w:r>
      <w:r w:rsidRPr="005D53DC">
        <w:rPr>
          <w:rFonts w:ascii="Arial" w:eastAsia="Calibri" w:hAnsi="Arial" w:cs="Arial"/>
          <w:sz w:val="24"/>
          <w:szCs w:val="24"/>
        </w:rPr>
        <w:t xml:space="preserve"> de 202</w:t>
      </w:r>
      <w:r w:rsidR="00AD63D2">
        <w:rPr>
          <w:rFonts w:ascii="Arial" w:eastAsia="Calibri" w:hAnsi="Arial" w:cs="Arial"/>
          <w:sz w:val="24"/>
          <w:szCs w:val="24"/>
        </w:rPr>
        <w:t>5</w:t>
      </w:r>
      <w:r w:rsidRPr="005D53DC">
        <w:rPr>
          <w:rFonts w:ascii="Arial" w:eastAsia="Calibri" w:hAnsi="Arial" w:cs="Arial"/>
          <w:sz w:val="24"/>
          <w:szCs w:val="24"/>
        </w:rPr>
        <w:t>.</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21973533" w:rsidR="005D53DC" w:rsidRPr="0092434E" w:rsidRDefault="00AD63D2" w:rsidP="005D53DC">
      <w:pPr>
        <w:spacing w:after="0" w:line="360" w:lineRule="auto"/>
        <w:jc w:val="center"/>
        <w:rPr>
          <w:rFonts w:ascii="Arial" w:eastAsia="Calibri" w:hAnsi="Arial" w:cs="Arial"/>
          <w:b/>
          <w:bCs/>
          <w:sz w:val="24"/>
          <w:szCs w:val="24"/>
        </w:rPr>
      </w:pPr>
      <w:r>
        <w:rPr>
          <w:rFonts w:ascii="Arial" w:eastAsia="Calibri" w:hAnsi="Arial" w:cs="Arial"/>
          <w:b/>
          <w:bCs/>
          <w:sz w:val="24"/>
          <w:szCs w:val="24"/>
        </w:rPr>
        <w:t>RAFAEL SILVA DE SOUZA L</w:t>
      </w:r>
      <w:r w:rsidR="000E3281">
        <w:rPr>
          <w:rFonts w:ascii="Arial" w:eastAsia="Calibri" w:hAnsi="Arial" w:cs="Arial"/>
          <w:b/>
          <w:bCs/>
          <w:sz w:val="24"/>
          <w:szCs w:val="24"/>
        </w:rPr>
        <w:t>IMA</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09682D"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FE2256"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547DC0"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B3DE7E"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95E2C1" w14:textId="09BD0BCB" w:rsidR="000E7610" w:rsidRDefault="00F719DA" w:rsidP="000E7610">
      <w:pPr>
        <w:spacing w:after="0" w:line="360" w:lineRule="auto"/>
        <w:jc w:val="center"/>
        <w:rPr>
          <w:rFonts w:ascii="Arial" w:hAnsi="Arial" w:cs="Arial"/>
          <w:b/>
          <w:sz w:val="28"/>
          <w:szCs w:val="28"/>
        </w:rPr>
      </w:pPr>
      <w:r>
        <w:rPr>
          <w:rFonts w:ascii="Arial" w:hAnsi="Arial" w:cs="Arial"/>
          <w:b/>
          <w:sz w:val="28"/>
          <w:szCs w:val="28"/>
        </w:rPr>
        <w:lastRenderedPageBreak/>
        <w:t xml:space="preserve">ANEXO I - </w:t>
      </w:r>
      <w:r w:rsidR="000E7610" w:rsidRPr="00691C9D">
        <w:rPr>
          <w:rFonts w:ascii="Arial" w:hAnsi="Arial" w:cs="Arial"/>
          <w:b/>
          <w:sz w:val="28"/>
          <w:szCs w:val="28"/>
        </w:rPr>
        <w:t>ESTUDO TÉCNICO PRELIMINAR</w:t>
      </w:r>
      <w:r w:rsidR="000E7610">
        <w:rPr>
          <w:rFonts w:ascii="Arial" w:hAnsi="Arial" w:cs="Arial"/>
          <w:b/>
          <w:sz w:val="28"/>
          <w:szCs w:val="28"/>
        </w:rPr>
        <w:t xml:space="preserve"> </w:t>
      </w:r>
      <w:r>
        <w:rPr>
          <w:rFonts w:ascii="Arial" w:hAnsi="Arial" w:cs="Arial"/>
          <w:b/>
          <w:sz w:val="28"/>
          <w:szCs w:val="28"/>
        </w:rPr>
        <w:t>–</w:t>
      </w:r>
      <w:r w:rsidR="000E7610">
        <w:rPr>
          <w:rFonts w:ascii="Arial" w:hAnsi="Arial" w:cs="Arial"/>
          <w:b/>
          <w:sz w:val="28"/>
          <w:szCs w:val="28"/>
        </w:rPr>
        <w:t xml:space="preserve"> ETP</w:t>
      </w:r>
      <w:r>
        <w:rPr>
          <w:rFonts w:ascii="Arial" w:hAnsi="Arial" w:cs="Arial"/>
          <w:b/>
          <w:sz w:val="28"/>
          <w:szCs w:val="28"/>
        </w:rPr>
        <w:t xml:space="preserve"> </w:t>
      </w:r>
    </w:p>
    <w:p w14:paraId="5CDFE6B8" w14:textId="77777777" w:rsidR="00754049" w:rsidRDefault="00754049" w:rsidP="00754049">
      <w:pPr>
        <w:spacing w:after="0" w:line="360" w:lineRule="auto"/>
        <w:jc w:val="both"/>
        <w:rPr>
          <w:rFonts w:ascii="Arial" w:hAnsi="Arial" w:cs="Arial"/>
          <w:b/>
          <w:sz w:val="28"/>
          <w:szCs w:val="28"/>
        </w:rPr>
      </w:pPr>
      <w:r>
        <w:rPr>
          <w:rFonts w:ascii="Arial" w:hAnsi="Arial" w:cs="Arial"/>
          <w:b/>
          <w:sz w:val="28"/>
          <w:szCs w:val="28"/>
        </w:rPr>
        <w:t>PROCESSO NÚMERO 02/2025</w:t>
      </w:r>
    </w:p>
    <w:p w14:paraId="14A2FB49" w14:textId="77777777" w:rsidR="00754049" w:rsidRPr="00691C9D" w:rsidRDefault="00754049" w:rsidP="00754049">
      <w:pPr>
        <w:spacing w:after="0" w:line="360" w:lineRule="auto"/>
        <w:jc w:val="both"/>
        <w:rPr>
          <w:rFonts w:ascii="Arial" w:hAnsi="Arial" w:cs="Arial"/>
          <w:b/>
          <w:sz w:val="28"/>
          <w:szCs w:val="28"/>
        </w:rPr>
      </w:pPr>
      <w:r>
        <w:rPr>
          <w:rFonts w:ascii="Arial" w:hAnsi="Arial" w:cs="Arial"/>
          <w:b/>
          <w:sz w:val="28"/>
          <w:szCs w:val="28"/>
        </w:rPr>
        <w:t>PREGÃO ELETRÔNICO NÚMERO 02/2025</w:t>
      </w:r>
    </w:p>
    <w:p w14:paraId="4B8EDC36" w14:textId="77777777" w:rsidR="00754049" w:rsidRDefault="00754049" w:rsidP="00754049">
      <w:pPr>
        <w:spacing w:after="0" w:line="360" w:lineRule="auto"/>
        <w:jc w:val="both"/>
        <w:rPr>
          <w:rFonts w:ascii="Arial" w:hAnsi="Arial" w:cs="Arial"/>
          <w:b/>
          <w:bCs/>
          <w:sz w:val="28"/>
          <w:szCs w:val="28"/>
        </w:rPr>
      </w:pPr>
      <w:r w:rsidRPr="006934C4">
        <w:rPr>
          <w:rFonts w:ascii="Arial" w:hAnsi="Arial" w:cs="Arial"/>
          <w:b/>
          <w:bCs/>
          <w:sz w:val="28"/>
          <w:szCs w:val="28"/>
        </w:rPr>
        <w:t xml:space="preserve">OBJETO: </w:t>
      </w:r>
    </w:p>
    <w:p w14:paraId="42A2E267"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b/>
          <w:bCs/>
          <w:sz w:val="28"/>
          <w:szCs w:val="28"/>
          <w:lang w:eastAsia="pt-BR"/>
        </w:rPr>
        <w:t>Contratação exclusiva de ME, EPP ou Equiparadas</w:t>
      </w:r>
      <w:r w:rsidRPr="00C7713F">
        <w:rPr>
          <w:rFonts w:ascii="Arial" w:eastAsiaTheme="minorEastAsia" w:hAnsi="Arial" w:cs="Arial"/>
          <w:sz w:val="28"/>
          <w:szCs w:val="28"/>
          <w:lang w:eastAsia="pt-BR"/>
        </w:rPr>
        <w:t xml:space="preserve"> para fornecimento de: </w:t>
      </w:r>
      <w:r w:rsidRPr="00C7713F">
        <w:rPr>
          <w:rFonts w:ascii="Arial" w:eastAsiaTheme="minorEastAsia" w:hAnsi="Arial" w:cs="Arial"/>
          <w:b/>
          <w:bCs/>
          <w:sz w:val="28"/>
          <w:szCs w:val="28"/>
          <w:lang w:eastAsia="pt-BR"/>
        </w:rPr>
        <w:t>ITEM 01</w:t>
      </w:r>
      <w:r w:rsidRPr="00C7713F">
        <w:rPr>
          <w:rFonts w:ascii="Arial" w:eastAsiaTheme="minorEastAsia" w:hAnsi="Arial" w:cs="Arial"/>
          <w:sz w:val="28"/>
          <w:szCs w:val="28"/>
          <w:lang w:eastAsia="pt-BR"/>
        </w:rPr>
        <w:t xml:space="preserve"> – 04 (quatro) Computadores Desktop com as seguintes características mínimas: Processador – Número de núcleos 14, Nº de threads 20, Frequência turbo 5.30 GHz, cache 24 MB, Potência básica do processador 125W, Energia turbo 181W, Soquete FCLGA1700, com suportes gráficos do processador.</w:t>
      </w:r>
    </w:p>
    <w:p w14:paraId="7DD45AA3"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56A61B85"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Memória RAM – 8GB DDR4 3200 MHz.</w:t>
      </w:r>
    </w:p>
    <w:p w14:paraId="3D7AA458"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Armazenamento – SSD NVMe 1TB Leitura no mínimo 3500 mb/s e gravação mínimo de 2100 mb/s.</w:t>
      </w:r>
    </w:p>
    <w:p w14:paraId="24FF9472"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Fonte de energia – 500w reais ATX chaveada/automática 110v/220v.</w:t>
      </w:r>
    </w:p>
    <w:p w14:paraId="7BEE9009"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Gabinete – Torre na cor preta ATX, 2 portas USB, entrada e saída de áudio P2.</w:t>
      </w:r>
    </w:p>
    <w:p w14:paraId="0A189312"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Monitor – 21’ Full HD, Widescreen, HDMI e VGA.</w:t>
      </w:r>
    </w:p>
    <w:p w14:paraId="6BCEDF4C"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Teclado – USB, padrão ABNT, português Brasil com teclado numérico.</w:t>
      </w:r>
    </w:p>
    <w:p w14:paraId="7A594491" w14:textId="77777777" w:rsidR="00754049" w:rsidRPr="00C7713F" w:rsidRDefault="00754049" w:rsidP="00754049">
      <w:pPr>
        <w:spacing w:after="0" w:line="240" w:lineRule="auto"/>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 xml:space="preserve">Mouse – Cabo USB 1,60m, 1000DPI. Com </w:t>
      </w:r>
    </w:p>
    <w:p w14:paraId="4DA8667C"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 xml:space="preserve">Sistema Operacional – Licença definitiva Windows 11 Pro 64bits; </w:t>
      </w:r>
    </w:p>
    <w:p w14:paraId="50708DF8"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b/>
          <w:bCs/>
          <w:sz w:val="28"/>
          <w:szCs w:val="28"/>
          <w:lang w:eastAsia="pt-BR"/>
        </w:rPr>
        <w:t xml:space="preserve">ITEM 02 – </w:t>
      </w:r>
      <w:r w:rsidRPr="00C7713F">
        <w:rPr>
          <w:rFonts w:ascii="Arial" w:eastAsiaTheme="minorEastAsia" w:hAnsi="Arial" w:cs="Arial"/>
          <w:sz w:val="28"/>
          <w:szCs w:val="28"/>
          <w:lang w:eastAsia="pt-BR"/>
        </w:rPr>
        <w:t>11 (onze) Notebooks com as seguintes características mínimas:</w:t>
      </w:r>
    </w:p>
    <w:p w14:paraId="090344A7"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Processador - Número de núcleos 10, Nº de threads 12, Frequência turbo 4.40 GHz, cache 12 MB, Potência básica do processador 15W, Energia turbo 55W e com suportes gráficos do processador.</w:t>
      </w:r>
    </w:p>
    <w:p w14:paraId="5D6D812D"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Memória RAM - 16 GB DDR4 (2x8GB) 3200MT/s; expansível até 64GB, (2 slots soDIMM).</w:t>
      </w:r>
    </w:p>
    <w:p w14:paraId="4D017244"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lastRenderedPageBreak/>
        <w:t>Armazenamento - SSD de 512 GB BCC PCIe NVMe 2230 QLC SSD.</w:t>
      </w:r>
    </w:p>
    <w:p w14:paraId="4B896927"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Tela - Full HD de 15.6" (1920x1080), 250nits, WVA/IPS, WLAN - Anti Glare, Câmera Full HD.</w:t>
      </w:r>
    </w:p>
    <w:p w14:paraId="7193DDD3"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Teclado - Teclado com leitor de impressão digital, Teclado alfanumérico retroiluminado em português.</w:t>
      </w:r>
    </w:p>
    <w:p w14:paraId="50B1CDA1"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Bateria - Bateria de 3 Células e 42 Whr, compatível com Express Charge.</w:t>
      </w:r>
    </w:p>
    <w:p w14:paraId="502A7B92"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Wireless - Wi-Fi 6E AX211, 2x2, 802.11ax, placa de rede wireless com Bluetooth®.</w:t>
      </w:r>
    </w:p>
    <w:p w14:paraId="08D360F7"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Portas e slots – 2 x USB de 1ª geração, 1 x RJ45 Gigabit, 1 x slot de trava de segurança Wedge, 1 x Entrada de energia, 1 x HDMI 1.4, 1 x USB 3.2 de 1ª geração com PowerShare, 1 x USB 3.2 Type-C de 2ª geração com Power. Delivery e DisplayPort, 1 x Conector de audio de 3,5mm.</w:t>
      </w:r>
    </w:p>
    <w:p w14:paraId="303B9DCD"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Carregador – Fonte bivolt 110/220v.</w:t>
      </w:r>
    </w:p>
    <w:p w14:paraId="7A21928B" w14:textId="77777777" w:rsidR="00754049" w:rsidRPr="00C7713F" w:rsidRDefault="00754049" w:rsidP="00754049">
      <w:pPr>
        <w:jc w:val="both"/>
        <w:rPr>
          <w:rFonts w:ascii="Arial" w:eastAsiaTheme="minorEastAsia" w:hAnsi="Arial" w:cs="Arial"/>
          <w:sz w:val="28"/>
          <w:szCs w:val="28"/>
          <w:lang w:eastAsia="pt-BR"/>
        </w:rPr>
      </w:pPr>
      <w:r w:rsidRPr="00C7713F">
        <w:rPr>
          <w:rFonts w:ascii="Arial" w:eastAsiaTheme="minorEastAsia" w:hAnsi="Arial" w:cs="Arial"/>
          <w:sz w:val="28"/>
          <w:szCs w:val="28"/>
          <w:lang w:eastAsia="pt-BR"/>
        </w:rPr>
        <w:t>Sistema Operacional – Licença definitiva Windows 11 Pro 64bits.</w:t>
      </w:r>
    </w:p>
    <w:p w14:paraId="74FFCCDD" w14:textId="77777777" w:rsidR="00754049" w:rsidRDefault="00754049" w:rsidP="00754049">
      <w:pPr>
        <w:spacing w:after="0" w:line="360" w:lineRule="auto"/>
        <w:jc w:val="both"/>
        <w:rPr>
          <w:rFonts w:ascii="Arial" w:hAnsi="Arial" w:cs="Arial"/>
          <w:b/>
          <w:sz w:val="28"/>
          <w:szCs w:val="28"/>
        </w:rPr>
      </w:pPr>
    </w:p>
    <w:p w14:paraId="1463298F" w14:textId="77777777" w:rsidR="00754049" w:rsidRPr="00691C9D" w:rsidRDefault="00754049" w:rsidP="00754049">
      <w:pPr>
        <w:spacing w:after="0" w:line="360" w:lineRule="auto"/>
        <w:jc w:val="both"/>
        <w:rPr>
          <w:rFonts w:ascii="Arial" w:hAnsi="Arial" w:cs="Arial"/>
          <w:b/>
          <w:sz w:val="28"/>
          <w:szCs w:val="28"/>
        </w:rPr>
      </w:pPr>
      <w:r w:rsidRPr="00691C9D">
        <w:rPr>
          <w:rFonts w:ascii="Arial" w:hAnsi="Arial" w:cs="Arial"/>
          <w:b/>
          <w:sz w:val="28"/>
          <w:szCs w:val="28"/>
        </w:rPr>
        <w:t>INTRODUÇÃO</w:t>
      </w:r>
    </w:p>
    <w:p w14:paraId="3B3DFC63" w14:textId="77777777" w:rsidR="00754049" w:rsidRPr="00691C9D" w:rsidRDefault="00754049" w:rsidP="00754049">
      <w:pPr>
        <w:spacing w:after="0" w:line="360" w:lineRule="auto"/>
        <w:ind w:firstLine="708"/>
        <w:jc w:val="both"/>
        <w:rPr>
          <w:rFonts w:ascii="Arial" w:hAnsi="Arial" w:cs="Arial"/>
          <w:sz w:val="28"/>
          <w:szCs w:val="28"/>
        </w:rPr>
      </w:pPr>
      <w:r w:rsidRPr="00691C9D">
        <w:rPr>
          <w:rFonts w:ascii="Arial" w:hAnsi="Arial" w:cs="Arial"/>
          <w:sz w:val="28"/>
          <w:szCs w:val="28"/>
        </w:rPr>
        <w:t>O presente documento caracteriza a primeira etapa da fase de planejamento e apresenta os devidos estudos para a contratação de solução que atenderá à necessidade abaixo especificada.</w:t>
      </w:r>
      <w:r>
        <w:rPr>
          <w:rFonts w:ascii="Arial" w:hAnsi="Arial" w:cs="Arial"/>
          <w:sz w:val="28"/>
          <w:szCs w:val="28"/>
        </w:rPr>
        <w:t xml:space="preserve"> </w:t>
      </w:r>
      <w:r w:rsidRPr="00691C9D">
        <w:rPr>
          <w:rFonts w:ascii="Arial" w:hAnsi="Arial" w:cs="Arial"/>
          <w:sz w:val="28"/>
          <w:szCs w:val="28"/>
        </w:rPr>
        <w:t>O objetivo principal é estudar detalhadamente a necessidade e identificar no mercado a melhor solução para supri-la, em observância às normas vigentes e aos princípios que regem a Administração Pública.</w:t>
      </w:r>
    </w:p>
    <w:p w14:paraId="54082699" w14:textId="77777777" w:rsidR="00754049" w:rsidRDefault="00754049" w:rsidP="00754049">
      <w:pPr>
        <w:spacing w:after="0" w:line="360" w:lineRule="auto"/>
        <w:jc w:val="both"/>
        <w:rPr>
          <w:rFonts w:ascii="Arial" w:hAnsi="Arial" w:cs="Arial"/>
          <w:sz w:val="28"/>
          <w:szCs w:val="28"/>
        </w:rPr>
      </w:pPr>
    </w:p>
    <w:p w14:paraId="439D39B8" w14:textId="77777777" w:rsidR="00754049" w:rsidRDefault="00754049" w:rsidP="00754049">
      <w:pPr>
        <w:spacing w:after="0" w:line="360" w:lineRule="auto"/>
        <w:jc w:val="both"/>
        <w:rPr>
          <w:rFonts w:ascii="Arial" w:hAnsi="Arial" w:cs="Arial"/>
          <w:sz w:val="28"/>
          <w:szCs w:val="28"/>
        </w:rPr>
      </w:pPr>
    </w:p>
    <w:p w14:paraId="2BA6CE41" w14:textId="77777777" w:rsidR="00754049" w:rsidRDefault="00754049" w:rsidP="00754049">
      <w:pPr>
        <w:spacing w:after="0" w:line="360" w:lineRule="auto"/>
        <w:jc w:val="both"/>
        <w:rPr>
          <w:rFonts w:ascii="Arial" w:hAnsi="Arial" w:cs="Arial"/>
          <w:sz w:val="28"/>
          <w:szCs w:val="28"/>
        </w:rPr>
      </w:pPr>
    </w:p>
    <w:p w14:paraId="57BDA41B" w14:textId="77777777" w:rsidR="00754049" w:rsidRPr="00691C9D" w:rsidRDefault="00754049" w:rsidP="00754049">
      <w:pPr>
        <w:spacing w:after="0" w:line="360" w:lineRule="auto"/>
        <w:jc w:val="both"/>
        <w:rPr>
          <w:rFonts w:ascii="Arial" w:hAnsi="Arial" w:cs="Arial"/>
          <w:b/>
          <w:sz w:val="28"/>
          <w:szCs w:val="28"/>
        </w:rPr>
      </w:pPr>
      <w:r w:rsidRPr="00691C9D">
        <w:rPr>
          <w:rFonts w:ascii="Arial" w:hAnsi="Arial" w:cs="Arial"/>
          <w:b/>
          <w:sz w:val="28"/>
          <w:szCs w:val="28"/>
        </w:rPr>
        <w:lastRenderedPageBreak/>
        <w:t>1 - DESCRIÇÃO DA NECESSIDADE</w:t>
      </w:r>
    </w:p>
    <w:p w14:paraId="214D888F" w14:textId="77777777" w:rsidR="00754049" w:rsidRDefault="00754049" w:rsidP="00754049">
      <w:pPr>
        <w:spacing w:after="0" w:line="360" w:lineRule="auto"/>
        <w:jc w:val="both"/>
        <w:rPr>
          <w:rFonts w:ascii="Arial" w:hAnsi="Arial" w:cs="Arial"/>
          <w:sz w:val="28"/>
          <w:szCs w:val="28"/>
        </w:rPr>
      </w:pPr>
    </w:p>
    <w:p w14:paraId="367CAD3E" w14:textId="77777777" w:rsidR="00754049" w:rsidRDefault="00754049" w:rsidP="00754049">
      <w:pPr>
        <w:spacing w:after="0" w:line="360" w:lineRule="auto"/>
        <w:jc w:val="both"/>
        <w:rPr>
          <w:rFonts w:ascii="Arial" w:hAnsi="Arial" w:cs="Arial"/>
          <w:sz w:val="28"/>
          <w:szCs w:val="28"/>
        </w:rPr>
      </w:pPr>
      <w:r w:rsidRPr="00C7713F">
        <w:rPr>
          <w:rFonts w:ascii="Arial" w:hAnsi="Arial" w:cs="Arial"/>
          <w:sz w:val="28"/>
          <w:szCs w:val="28"/>
        </w:rPr>
        <w:t xml:space="preserve">A aquisição dos itens descritos pela Câmara Municipal de Extrema é fundamental para atender às demandas do gabinete dos novos vereadores e substituir equipamentos obsoletos, assegurando o desempenho eficiente e moderno das atividades legislativas. O </w:t>
      </w:r>
      <w:r w:rsidRPr="00C7713F">
        <w:rPr>
          <w:rStyle w:val="Forte"/>
          <w:rFonts w:ascii="Arial" w:hAnsi="Arial" w:cs="Arial"/>
          <w:sz w:val="28"/>
          <w:szCs w:val="28"/>
        </w:rPr>
        <w:t>ITEM 01</w:t>
      </w:r>
      <w:r w:rsidRPr="00C7713F">
        <w:rPr>
          <w:rFonts w:ascii="Arial" w:hAnsi="Arial" w:cs="Arial"/>
          <w:sz w:val="28"/>
          <w:szCs w:val="28"/>
        </w:rPr>
        <w:t xml:space="preserve">, composto por 4 computadores desktop, atende às exigências de alta performance com processadores avançados, memória de alta velocidade, armazenamento SSD de 1TB, e sistema operacional Windows 11 Pro, promovendo agilidade em tarefas administrativas e acesso rápido a dados. O </w:t>
      </w:r>
      <w:r w:rsidRPr="00C7713F">
        <w:rPr>
          <w:rStyle w:val="Forte"/>
          <w:rFonts w:ascii="Arial" w:hAnsi="Arial" w:cs="Arial"/>
          <w:sz w:val="28"/>
          <w:szCs w:val="28"/>
        </w:rPr>
        <w:t>ITEM 02</w:t>
      </w:r>
      <w:r w:rsidRPr="00C7713F">
        <w:rPr>
          <w:rFonts w:ascii="Arial" w:hAnsi="Arial" w:cs="Arial"/>
          <w:sz w:val="28"/>
          <w:szCs w:val="28"/>
        </w:rPr>
        <w:t xml:space="preserve">, referente a 11 notebooks, é imprescindível para a mobilidade e flexibilidade no trabalho dos vereadores, dispondo de processadores potentes, tela Full HD, memória expansível, armazenamento SSD de 512 GB e conectividade Wi-Fi 6E, possibilitando desempenho robusto e suporte às demandas em diferentes ambientes. </w:t>
      </w:r>
    </w:p>
    <w:p w14:paraId="680EEE73" w14:textId="77777777" w:rsidR="00754049" w:rsidRPr="00691C9D" w:rsidRDefault="00754049" w:rsidP="00754049">
      <w:pPr>
        <w:spacing w:after="0" w:line="360" w:lineRule="auto"/>
        <w:jc w:val="both"/>
        <w:rPr>
          <w:rFonts w:ascii="Arial" w:hAnsi="Arial" w:cs="Arial"/>
          <w:sz w:val="28"/>
          <w:szCs w:val="28"/>
        </w:rPr>
      </w:pPr>
    </w:p>
    <w:p w14:paraId="1FDEA432" w14:textId="77777777" w:rsidR="00754049" w:rsidRPr="00691C9D"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2 – PREVISÃO NO PLANO DE CONTRATAÇÕES ANUAL</w:t>
      </w:r>
    </w:p>
    <w:p w14:paraId="3B4DD3A7" w14:textId="77777777" w:rsidR="00754049"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33BD7E11" w14:textId="77777777" w:rsidR="00754049" w:rsidRPr="001150D3" w:rsidRDefault="00754049" w:rsidP="00754049">
      <w:pPr>
        <w:shd w:val="clear" w:color="auto" w:fill="FFFFFF"/>
        <w:spacing w:after="0" w:line="360" w:lineRule="auto"/>
        <w:ind w:firstLine="708"/>
        <w:jc w:val="both"/>
        <w:textAlignment w:val="baseline"/>
        <w:rPr>
          <w:rFonts w:ascii="Arial" w:eastAsia="Times New Roman" w:hAnsi="Arial" w:cs="Arial"/>
          <w:color w:val="000000"/>
          <w:sz w:val="28"/>
          <w:szCs w:val="28"/>
          <w:lang w:eastAsia="pt-BR"/>
        </w:rPr>
      </w:pPr>
      <w:r w:rsidRPr="001150D3">
        <w:rPr>
          <w:rFonts w:ascii="Arial" w:eastAsia="Times New Roman" w:hAnsi="Arial" w:cs="Arial"/>
          <w:color w:val="000000"/>
          <w:sz w:val="28"/>
          <w:szCs w:val="28"/>
          <w:lang w:eastAsia="pt-BR"/>
        </w:rPr>
        <w:t xml:space="preserve">A contratação está prevista no </w:t>
      </w:r>
      <w:r>
        <w:rPr>
          <w:rFonts w:ascii="Arial" w:eastAsia="Times New Roman" w:hAnsi="Arial" w:cs="Arial"/>
          <w:color w:val="000000"/>
          <w:sz w:val="28"/>
          <w:szCs w:val="28"/>
          <w:lang w:eastAsia="pt-BR"/>
        </w:rPr>
        <w:t xml:space="preserve">Plano Anual de Contratações – </w:t>
      </w:r>
      <w:r w:rsidRPr="001150D3">
        <w:rPr>
          <w:rFonts w:ascii="Arial" w:eastAsia="Times New Roman" w:hAnsi="Arial" w:cs="Arial"/>
          <w:color w:val="000000"/>
          <w:sz w:val="28"/>
          <w:szCs w:val="28"/>
          <w:lang w:eastAsia="pt-BR"/>
        </w:rPr>
        <w:t>PAC</w:t>
      </w:r>
      <w:r>
        <w:rPr>
          <w:rFonts w:ascii="Arial" w:eastAsia="Times New Roman" w:hAnsi="Arial" w:cs="Arial"/>
          <w:color w:val="000000"/>
          <w:sz w:val="28"/>
          <w:szCs w:val="28"/>
          <w:lang w:eastAsia="pt-BR"/>
        </w:rPr>
        <w:t xml:space="preserve">. </w:t>
      </w:r>
      <w:r w:rsidRPr="001150D3">
        <w:rPr>
          <w:rFonts w:ascii="Arial" w:eastAsia="Times New Roman" w:hAnsi="Arial" w:cs="Arial"/>
          <w:color w:val="000000"/>
          <w:sz w:val="28"/>
          <w:szCs w:val="28"/>
          <w:lang w:eastAsia="pt-BR"/>
        </w:rPr>
        <w:t xml:space="preserve"> O PAC foi publicado no Diário Oficial da Câmara Municipal de Extrema em 13 de setembro de 2.024</w:t>
      </w:r>
      <w:r>
        <w:rPr>
          <w:rFonts w:ascii="Arial" w:eastAsia="Times New Roman" w:hAnsi="Arial" w:cs="Arial"/>
          <w:color w:val="000000"/>
          <w:sz w:val="28"/>
          <w:szCs w:val="28"/>
          <w:lang w:eastAsia="pt-BR"/>
        </w:rPr>
        <w:t xml:space="preserve"> e também no ComprasGov.</w:t>
      </w:r>
    </w:p>
    <w:p w14:paraId="079A2832" w14:textId="77777777" w:rsidR="00754049"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4004CDB9" w14:textId="77777777" w:rsidR="00754049"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Computadores: linha 004.</w:t>
      </w:r>
    </w:p>
    <w:p w14:paraId="1354F798" w14:textId="77777777" w:rsidR="00754049"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Notebooks: linha 010.</w:t>
      </w:r>
    </w:p>
    <w:p w14:paraId="3DAB3D56" w14:textId="77777777" w:rsidR="00754049" w:rsidRDefault="00754049" w:rsidP="00754049">
      <w:pPr>
        <w:spacing w:after="0" w:line="360" w:lineRule="auto"/>
        <w:jc w:val="both"/>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lastRenderedPageBreak/>
        <w:t>3 – REQUISITOS DA CONTRATAÇÃO</w:t>
      </w:r>
    </w:p>
    <w:p w14:paraId="6D5CF224" w14:textId="77777777" w:rsidR="00754049" w:rsidRPr="00691C9D" w:rsidRDefault="00754049" w:rsidP="00754049">
      <w:pPr>
        <w:spacing w:after="0" w:line="360" w:lineRule="auto"/>
        <w:jc w:val="both"/>
        <w:rPr>
          <w:rFonts w:ascii="Arial" w:eastAsia="Times New Roman" w:hAnsi="Arial" w:cs="Arial"/>
          <w:b/>
          <w:bCs/>
          <w:color w:val="000000"/>
          <w:sz w:val="28"/>
          <w:szCs w:val="28"/>
          <w:lang w:eastAsia="pt-BR"/>
        </w:rPr>
      </w:pPr>
    </w:p>
    <w:p w14:paraId="21C2507B"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bookmarkStart w:id="10" w:name="_Hlk186385316"/>
      <w:r w:rsidRPr="00F97BE5">
        <w:rPr>
          <w:rFonts w:ascii="Arial" w:eastAsia="Times New Roman" w:hAnsi="Arial" w:cs="Arial"/>
          <w:color w:val="000000"/>
          <w:sz w:val="28"/>
          <w:szCs w:val="28"/>
          <w:lang w:eastAsia="pt-BR"/>
        </w:rPr>
        <w:t>A licitante deverá observar toda a legislação pertinente quanto aos critérios de sustentabilidade ambiental vigente no país.</w:t>
      </w:r>
    </w:p>
    <w:p w14:paraId="36964CD6"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admitida a subcontratação do objeto contratual.</w:t>
      </w:r>
    </w:p>
    <w:p w14:paraId="3F0E7287"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p>
    <w:p w14:paraId="284C7525" w14:textId="77777777" w:rsidR="00754049" w:rsidRPr="00223D9C" w:rsidRDefault="00754049" w:rsidP="00754049">
      <w:pPr>
        <w:spacing w:after="0" w:line="360" w:lineRule="auto"/>
        <w:ind w:firstLine="708"/>
        <w:jc w:val="both"/>
        <w:rPr>
          <w:rFonts w:ascii="Arial" w:eastAsia="Times New Roman" w:hAnsi="Arial" w:cs="Arial"/>
          <w:color w:val="000000"/>
          <w:sz w:val="28"/>
          <w:szCs w:val="28"/>
          <w:lang w:eastAsia="pt-BR"/>
        </w:rPr>
      </w:pPr>
      <w:r w:rsidRPr="00223D9C">
        <w:rPr>
          <w:rFonts w:ascii="Arial" w:eastAsia="Times New Roman" w:hAnsi="Arial" w:cs="Arial"/>
          <w:color w:val="000000"/>
          <w:sz w:val="28"/>
          <w:szCs w:val="28"/>
          <w:lang w:eastAsia="pt-BR"/>
        </w:rPr>
        <w:t xml:space="preserve">A contratação dos itens descritos deverá atender a requisitos específicos que garantam a aquisição de equipamentos de alta qualidade, confiabilidade e alinhados às necessidades funcionais da Câmara Municipal de Extrema. Para o ITEM 01 (computadores desktop), os fornecedores deverão oferecer máquinas com componentes que atendam rigorosamente às especificações técnicas, como processadores de última geração, armazenamento SSD NVMe de alta velocidade, sistema operacional Windows 11 Pro com licença definitiva e periféricos compatíveis com o padrão ABNT. O ITEM 02 (notebooks) exige configurações que assegurem desempenho superior e mobilidade, incluindo processadores com alta frequência turbo, memória expansível, teclado retroiluminado em português e conectividade Wi-Fi 6E, além de bateria de longa duração e carregadores bivolt. </w:t>
      </w:r>
    </w:p>
    <w:p w14:paraId="1836C697"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sidRPr="00223D9C">
        <w:rPr>
          <w:rFonts w:ascii="Arial" w:eastAsia="Times New Roman" w:hAnsi="Arial" w:cs="Arial"/>
          <w:color w:val="000000"/>
          <w:sz w:val="28"/>
          <w:szCs w:val="28"/>
          <w:lang w:eastAsia="pt-BR"/>
        </w:rPr>
        <w:t>Adicionalmente, todos os itens deverão estar acompanhados de garantia mínima de 12 meses</w:t>
      </w:r>
      <w:r>
        <w:rPr>
          <w:rFonts w:ascii="Arial" w:eastAsia="Times New Roman" w:hAnsi="Arial" w:cs="Arial"/>
          <w:color w:val="000000"/>
          <w:sz w:val="28"/>
          <w:szCs w:val="28"/>
          <w:lang w:eastAsia="pt-BR"/>
        </w:rPr>
        <w:t xml:space="preserve">. </w:t>
      </w:r>
      <w:r w:rsidRPr="00223D9C">
        <w:rPr>
          <w:rFonts w:ascii="Arial" w:eastAsia="Times New Roman" w:hAnsi="Arial" w:cs="Arial"/>
          <w:color w:val="000000"/>
          <w:sz w:val="28"/>
          <w:szCs w:val="28"/>
          <w:lang w:eastAsia="pt-BR"/>
        </w:rPr>
        <w:t xml:space="preserve">O prazo de validade da </w:t>
      </w:r>
      <w:r>
        <w:rPr>
          <w:rFonts w:ascii="Arial" w:eastAsia="Times New Roman" w:hAnsi="Arial" w:cs="Arial"/>
          <w:color w:val="000000"/>
          <w:sz w:val="28"/>
          <w:szCs w:val="28"/>
          <w:lang w:eastAsia="pt-BR"/>
        </w:rPr>
        <w:t xml:space="preserve">garantia mínima </w:t>
      </w:r>
      <w:r w:rsidRPr="00223D9C">
        <w:rPr>
          <w:rFonts w:ascii="Arial" w:eastAsia="Times New Roman" w:hAnsi="Arial" w:cs="Arial"/>
          <w:color w:val="000000"/>
          <w:sz w:val="28"/>
          <w:szCs w:val="28"/>
          <w:lang w:eastAsia="pt-BR"/>
        </w:rPr>
        <w:t>não será inferior a 12 (</w:t>
      </w:r>
      <w:r>
        <w:rPr>
          <w:rFonts w:ascii="Arial" w:eastAsia="Times New Roman" w:hAnsi="Arial" w:cs="Arial"/>
          <w:color w:val="000000"/>
          <w:sz w:val="28"/>
          <w:szCs w:val="28"/>
          <w:lang w:eastAsia="pt-BR"/>
        </w:rPr>
        <w:t>doze meses)</w:t>
      </w:r>
      <w:r w:rsidRPr="00223D9C">
        <w:rPr>
          <w:rFonts w:ascii="Arial" w:eastAsia="Times New Roman" w:hAnsi="Arial" w:cs="Arial"/>
          <w:color w:val="000000"/>
          <w:sz w:val="28"/>
          <w:szCs w:val="28"/>
          <w:lang w:eastAsia="pt-BR"/>
        </w:rPr>
        <w:t xml:space="preserve">, a contar da data de </w:t>
      </w:r>
      <w:r>
        <w:rPr>
          <w:rFonts w:ascii="Arial" w:eastAsia="Times New Roman" w:hAnsi="Arial" w:cs="Arial"/>
          <w:color w:val="000000"/>
          <w:sz w:val="28"/>
          <w:szCs w:val="28"/>
          <w:lang w:eastAsia="pt-BR"/>
        </w:rPr>
        <w:t>emissão da nota fiscal,</w:t>
      </w:r>
      <w:r w:rsidRPr="00223D9C">
        <w:rPr>
          <w:rFonts w:ascii="Arial" w:eastAsia="Times New Roman" w:hAnsi="Arial" w:cs="Arial"/>
          <w:color w:val="000000"/>
          <w:sz w:val="28"/>
          <w:szCs w:val="28"/>
          <w:lang w:eastAsia="pt-BR"/>
        </w:rPr>
        <w:t xml:space="preserve"> independente de transcrição, para todos os </w:t>
      </w:r>
      <w:r w:rsidRPr="00223D9C">
        <w:rPr>
          <w:rFonts w:ascii="Arial" w:eastAsia="Times New Roman" w:hAnsi="Arial" w:cs="Arial"/>
          <w:color w:val="000000"/>
          <w:sz w:val="28"/>
          <w:szCs w:val="28"/>
          <w:lang w:eastAsia="pt-BR"/>
        </w:rPr>
        <w:lastRenderedPageBreak/>
        <w:t>efeitos, salvo se for transcrito prazo superior, onde prevalecerá este último. Caso seja transcrito prazo inferior, também prevalecerá 12</w:t>
      </w:r>
      <w:r>
        <w:rPr>
          <w:rFonts w:ascii="Arial" w:eastAsia="Times New Roman" w:hAnsi="Arial" w:cs="Arial"/>
          <w:color w:val="000000"/>
          <w:sz w:val="28"/>
          <w:szCs w:val="28"/>
          <w:lang w:eastAsia="pt-BR"/>
        </w:rPr>
        <w:t xml:space="preserve"> (doze) meses</w:t>
      </w:r>
      <w:r w:rsidRPr="00223D9C">
        <w:rPr>
          <w:rFonts w:ascii="Arial" w:eastAsia="Times New Roman" w:hAnsi="Arial" w:cs="Arial"/>
          <w:color w:val="000000"/>
          <w:sz w:val="28"/>
          <w:szCs w:val="28"/>
          <w:lang w:eastAsia="pt-BR"/>
        </w:rPr>
        <w:t>.</w:t>
      </w:r>
      <w:r>
        <w:rPr>
          <w:rFonts w:ascii="Arial" w:eastAsia="Times New Roman" w:hAnsi="Arial" w:cs="Arial"/>
          <w:color w:val="000000"/>
          <w:sz w:val="28"/>
          <w:szCs w:val="28"/>
          <w:lang w:eastAsia="pt-BR"/>
        </w:rPr>
        <w:t xml:space="preserve"> </w:t>
      </w:r>
      <w:r w:rsidRPr="00223D9C">
        <w:rPr>
          <w:rFonts w:ascii="Arial" w:eastAsia="Times New Roman" w:hAnsi="Arial" w:cs="Arial"/>
          <w:color w:val="000000"/>
          <w:sz w:val="28"/>
          <w:szCs w:val="28"/>
          <w:lang w:eastAsia="pt-BR"/>
        </w:rPr>
        <w:t xml:space="preserve">A entrega deverá ser realizada no prazo estipulado, e os produtos fornecidos devem ser novos, acompanhados de documentação técnica </w:t>
      </w:r>
      <w:r>
        <w:rPr>
          <w:rFonts w:ascii="Arial" w:eastAsia="Times New Roman" w:hAnsi="Arial" w:cs="Arial"/>
          <w:color w:val="000000"/>
          <w:sz w:val="28"/>
          <w:szCs w:val="28"/>
          <w:lang w:eastAsia="pt-BR"/>
        </w:rPr>
        <w:t>(manual)</w:t>
      </w:r>
      <w:r w:rsidRPr="00223D9C">
        <w:rPr>
          <w:rFonts w:ascii="Arial" w:eastAsia="Times New Roman" w:hAnsi="Arial" w:cs="Arial"/>
          <w:color w:val="000000"/>
          <w:sz w:val="28"/>
          <w:szCs w:val="28"/>
          <w:lang w:eastAsia="pt-BR"/>
        </w:rPr>
        <w:t xml:space="preserve">. A seleção do fornecedor se dará </w:t>
      </w:r>
      <w:r>
        <w:rPr>
          <w:rFonts w:ascii="Arial" w:eastAsia="Times New Roman" w:hAnsi="Arial" w:cs="Arial"/>
          <w:color w:val="000000"/>
          <w:sz w:val="28"/>
          <w:szCs w:val="28"/>
          <w:lang w:eastAsia="pt-BR"/>
        </w:rPr>
        <w:t xml:space="preserve">por pregão eletrônico. </w:t>
      </w:r>
      <w:r w:rsidRPr="00223D9C">
        <w:rPr>
          <w:rFonts w:ascii="Arial" w:eastAsia="Times New Roman" w:hAnsi="Arial" w:cs="Arial"/>
          <w:color w:val="000000"/>
          <w:sz w:val="28"/>
          <w:szCs w:val="28"/>
          <w:lang w:eastAsia="pt-BR"/>
        </w:rPr>
        <w:t xml:space="preserve"> </w:t>
      </w:r>
    </w:p>
    <w:p w14:paraId="086D4089"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S</w:t>
      </w:r>
      <w:r w:rsidRPr="00F97BE5">
        <w:rPr>
          <w:rFonts w:ascii="Arial" w:eastAsia="Times New Roman" w:hAnsi="Arial" w:cs="Arial"/>
          <w:color w:val="000000"/>
          <w:sz w:val="28"/>
          <w:szCs w:val="28"/>
          <w:lang w:eastAsia="pt-BR"/>
        </w:rPr>
        <w:t xml:space="preserve">erá celebrado contrato. </w:t>
      </w:r>
    </w:p>
    <w:p w14:paraId="62518BA7" w14:textId="77777777" w:rsidR="00754049" w:rsidRDefault="00754049" w:rsidP="00754049">
      <w:pPr>
        <w:spacing w:after="0" w:line="360" w:lineRule="auto"/>
        <w:ind w:firstLine="708"/>
        <w:jc w:val="both"/>
        <w:rPr>
          <w:rFonts w:ascii="Arial" w:hAnsi="Arial" w:cs="Arial"/>
          <w:b/>
          <w:bCs/>
          <w:sz w:val="24"/>
          <w:szCs w:val="24"/>
        </w:rPr>
      </w:pPr>
    </w:p>
    <w:p w14:paraId="6D67753C" w14:textId="77777777" w:rsidR="00754049" w:rsidRPr="001150D3" w:rsidRDefault="00754049" w:rsidP="00754049">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t>REQUISITOS DE HABILITAÇÃO JURÍDICA, FISCAL, SOCIAL E TRABALHISTA</w:t>
      </w:r>
    </w:p>
    <w:p w14:paraId="35096A65" w14:textId="77777777" w:rsidR="00754049" w:rsidRPr="001150D3" w:rsidRDefault="00754049" w:rsidP="00754049">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4543783D" w14:textId="77777777" w:rsidR="00754049" w:rsidRDefault="00754049" w:rsidP="00754049">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486883F1" w14:textId="77777777" w:rsidR="00754049" w:rsidRPr="00B466C8" w:rsidRDefault="00754049" w:rsidP="00754049">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C9A8ED6" w14:textId="77777777" w:rsidR="00754049" w:rsidRPr="00B466C8" w:rsidRDefault="00754049" w:rsidP="00754049">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0066A33A" w14:textId="77777777" w:rsidR="00754049" w:rsidRPr="001150D3" w:rsidRDefault="00754049" w:rsidP="00754049">
      <w:pPr>
        <w:suppressAutoHyphens/>
        <w:jc w:val="both"/>
        <w:rPr>
          <w:rFonts w:ascii="Arial" w:hAnsi="Arial" w:cs="Arial"/>
          <w:sz w:val="28"/>
          <w:szCs w:val="28"/>
          <w:lang w:eastAsia="zh-CN"/>
        </w:rPr>
      </w:pPr>
      <w:r w:rsidRPr="001150D3">
        <w:rPr>
          <w:rFonts w:ascii="Arial" w:hAnsi="Arial" w:cs="Arial"/>
          <w:b/>
          <w:sz w:val="28"/>
          <w:szCs w:val="28"/>
          <w:lang w:eastAsia="zh-CN"/>
        </w:rPr>
        <w:t>II – REGULARIDADE FISCAL E TRABALHISTA:</w:t>
      </w:r>
    </w:p>
    <w:p w14:paraId="7C90A8BB" w14:textId="77777777" w:rsidR="00754049" w:rsidRPr="00B466C8" w:rsidRDefault="00754049" w:rsidP="00754049">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54A604C5" w14:textId="77777777" w:rsidR="00754049" w:rsidRPr="00B466C8" w:rsidRDefault="00754049" w:rsidP="00754049">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0011E4F1" w14:textId="77777777" w:rsidR="00754049" w:rsidRPr="00B466C8" w:rsidRDefault="00754049" w:rsidP="00754049">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4988B031" w14:textId="77777777" w:rsidR="00754049" w:rsidRPr="00B466C8" w:rsidRDefault="00754049" w:rsidP="00754049">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1BDC1BF3" w14:textId="77777777" w:rsidR="00754049" w:rsidRPr="00B466C8"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6628F9B7" w14:textId="77777777" w:rsidR="00754049" w:rsidRPr="00B466C8" w:rsidRDefault="00754049" w:rsidP="00754049">
      <w:pPr>
        <w:pStyle w:val="PargrafodaLista"/>
        <w:rPr>
          <w:rFonts w:ascii="Arial" w:hAnsi="Arial" w:cs="Arial"/>
          <w:color w:val="000000"/>
          <w:sz w:val="28"/>
          <w:szCs w:val="28"/>
          <w:lang w:eastAsia="zh-CN"/>
        </w:rPr>
      </w:pPr>
    </w:p>
    <w:p w14:paraId="4D00C369" w14:textId="77777777" w:rsidR="00754049"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mediante a apresentação da CNDT – Certidão Negativa de Débitos Trabalhistas ou da CPDT – Certidão Positiva de Débitos Trabalhistas com efeitos de negativa</w:t>
      </w:r>
      <w:r>
        <w:rPr>
          <w:rFonts w:ascii="Arial" w:hAnsi="Arial" w:cs="Arial"/>
          <w:color w:val="000000"/>
          <w:sz w:val="28"/>
          <w:szCs w:val="28"/>
          <w:lang w:eastAsia="zh-CN"/>
        </w:rPr>
        <w:t>;</w:t>
      </w:r>
    </w:p>
    <w:p w14:paraId="31557C7F" w14:textId="77777777" w:rsidR="00754049" w:rsidRPr="00B466C8" w:rsidRDefault="00754049" w:rsidP="00754049">
      <w:pPr>
        <w:pStyle w:val="PargrafodaLista"/>
        <w:rPr>
          <w:rFonts w:ascii="Arial" w:hAnsi="Arial" w:cs="Arial"/>
          <w:color w:val="000000"/>
          <w:sz w:val="28"/>
          <w:szCs w:val="28"/>
          <w:lang w:eastAsia="zh-CN"/>
        </w:rPr>
      </w:pPr>
    </w:p>
    <w:p w14:paraId="3795D673" w14:textId="77777777" w:rsidR="00754049" w:rsidRPr="00B466C8"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0A50CA1B" w14:textId="77777777" w:rsidR="00754049" w:rsidRPr="001150D3" w:rsidRDefault="00754049" w:rsidP="00754049">
      <w:pPr>
        <w:suppressAutoHyphens/>
        <w:overflowPunct w:val="0"/>
        <w:jc w:val="both"/>
        <w:textAlignment w:val="baseline"/>
        <w:rPr>
          <w:rFonts w:ascii="Arial" w:hAnsi="Arial" w:cs="Arial"/>
          <w:color w:val="000000"/>
          <w:sz w:val="28"/>
          <w:szCs w:val="28"/>
          <w:lang w:eastAsia="zh-CN"/>
        </w:rPr>
      </w:pPr>
    </w:p>
    <w:p w14:paraId="5866167E" w14:textId="77777777" w:rsidR="00754049" w:rsidRPr="001150D3" w:rsidRDefault="00754049" w:rsidP="00754049">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5F79D1D0" w14:textId="77777777" w:rsidR="00754049" w:rsidRPr="001150D3" w:rsidRDefault="00754049" w:rsidP="00754049">
      <w:pPr>
        <w:suppressAutoHyphens/>
        <w:jc w:val="both"/>
        <w:rPr>
          <w:rFonts w:ascii="Arial" w:hAnsi="Arial" w:cs="Arial"/>
          <w:b/>
          <w:sz w:val="28"/>
          <w:szCs w:val="28"/>
          <w:lang w:eastAsia="zh-CN"/>
        </w:rPr>
      </w:pPr>
    </w:p>
    <w:p w14:paraId="5F7303EF" w14:textId="77777777" w:rsidR="00754049" w:rsidRPr="001150D3" w:rsidRDefault="00754049" w:rsidP="00754049">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5A6ACCD4" w14:textId="77777777" w:rsidR="00754049" w:rsidRDefault="00754049" w:rsidP="00754049">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E40B529" w14:textId="77777777" w:rsidR="00754049" w:rsidRDefault="00754049" w:rsidP="00754049">
      <w:pPr>
        <w:widowControl w:val="0"/>
        <w:suppressAutoHyphens/>
        <w:spacing w:after="0" w:line="240" w:lineRule="auto"/>
        <w:jc w:val="both"/>
        <w:rPr>
          <w:rFonts w:ascii="Arial" w:hAnsi="Arial" w:cs="Arial"/>
          <w:sz w:val="28"/>
          <w:szCs w:val="28"/>
          <w:lang w:eastAsia="zh-CN"/>
        </w:rPr>
      </w:pPr>
    </w:p>
    <w:p w14:paraId="2372BF10" w14:textId="77777777" w:rsidR="00754049" w:rsidRDefault="00754049" w:rsidP="00754049">
      <w:pPr>
        <w:widowControl w:val="0"/>
        <w:suppressAutoHyphens/>
        <w:spacing w:after="0" w:line="240" w:lineRule="auto"/>
        <w:jc w:val="both"/>
        <w:rPr>
          <w:rFonts w:ascii="Arial" w:hAnsi="Arial" w:cs="Arial"/>
          <w:sz w:val="28"/>
          <w:szCs w:val="28"/>
          <w:lang w:eastAsia="zh-CN"/>
        </w:rPr>
      </w:pPr>
    </w:p>
    <w:p w14:paraId="04188223" w14:textId="77777777" w:rsidR="00754049" w:rsidRPr="001150D3" w:rsidRDefault="00754049" w:rsidP="00754049">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t xml:space="preserve">IV – </w:t>
      </w:r>
      <w:r w:rsidRPr="001150D3">
        <w:rPr>
          <w:rFonts w:ascii="Arial" w:hAnsi="Arial" w:cs="Arial"/>
          <w:b/>
          <w:bCs/>
          <w:sz w:val="28"/>
          <w:szCs w:val="28"/>
          <w:lang w:eastAsia="zh-CN"/>
        </w:rPr>
        <w:t>QUALIFICAÇÃO ECONÔMICO-FINANCEIRA:</w:t>
      </w:r>
    </w:p>
    <w:p w14:paraId="3B452A78" w14:textId="77777777" w:rsidR="00754049" w:rsidRPr="001150D3" w:rsidRDefault="00754049" w:rsidP="00754049">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677B0872" w14:textId="77777777" w:rsidR="00754049" w:rsidRPr="001150D3" w:rsidRDefault="00754049" w:rsidP="00754049">
      <w:pPr>
        <w:shd w:val="clear" w:color="auto" w:fill="FFFFFF"/>
        <w:suppressAutoHyphens/>
        <w:ind w:left="720"/>
        <w:jc w:val="both"/>
        <w:rPr>
          <w:rFonts w:ascii="Arial" w:hAnsi="Arial" w:cs="Arial"/>
          <w:bCs/>
          <w:color w:val="000000"/>
          <w:sz w:val="28"/>
          <w:szCs w:val="28"/>
          <w:lang w:eastAsia="zh-CN"/>
        </w:rPr>
      </w:pPr>
    </w:p>
    <w:p w14:paraId="75FFE8DC" w14:textId="77777777" w:rsidR="00754049" w:rsidRDefault="00754049" w:rsidP="00754049">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lastRenderedPageBreak/>
        <w:t xml:space="preserve">Será exigida da licitante em recuperação judicial a comprovação de que o plano de recuperação foi acolhido na esfera judicial, na forma do art. 58 da Lei n. 11.101, de 2005. </w:t>
      </w:r>
    </w:p>
    <w:p w14:paraId="75952BE4" w14:textId="77777777" w:rsidR="00754049" w:rsidRDefault="00754049" w:rsidP="00754049">
      <w:pPr>
        <w:pStyle w:val="PargrafodaLista"/>
        <w:rPr>
          <w:rFonts w:ascii="Arial" w:hAnsi="Arial" w:cs="Arial"/>
          <w:bCs/>
          <w:color w:val="000000"/>
          <w:sz w:val="28"/>
          <w:szCs w:val="28"/>
          <w:lang w:eastAsia="zh-CN"/>
        </w:rPr>
      </w:pPr>
    </w:p>
    <w:bookmarkEnd w:id="10"/>
    <w:p w14:paraId="76C1C049" w14:textId="77777777" w:rsidR="00754049" w:rsidRPr="000E734D" w:rsidRDefault="00754049" w:rsidP="00754049">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4</w:t>
      </w:r>
      <w:r w:rsidRPr="000E734D">
        <w:rPr>
          <w:rFonts w:ascii="Arial" w:eastAsia="Times New Roman" w:hAnsi="Arial" w:cs="Arial"/>
          <w:b/>
          <w:bCs/>
          <w:color w:val="000000"/>
          <w:sz w:val="28"/>
          <w:szCs w:val="28"/>
          <w:lang w:eastAsia="pt-BR"/>
        </w:rPr>
        <w:t xml:space="preserve"> – ESTIMATIVA DAS QUANTIDADES</w:t>
      </w:r>
      <w:r>
        <w:rPr>
          <w:rFonts w:ascii="Arial" w:eastAsia="Times New Roman" w:hAnsi="Arial" w:cs="Arial"/>
          <w:b/>
          <w:bCs/>
          <w:color w:val="000000"/>
          <w:sz w:val="28"/>
          <w:szCs w:val="28"/>
          <w:lang w:eastAsia="pt-BR"/>
        </w:rPr>
        <w:t xml:space="preserve"> PARA A CONTRATAÇÃO, ACOMPANHADAS DAS MEMÓRIAS DE CÁLCULO E DOS DOCUMENTOS QUE LHE DÃO SUPORTE, QUE CONSIDEREM INTERDEPENDÊNCIAS COM OUTRAS CONTRATAÇÕES, DE MODO A POSSIBILITAR ECONOMIA DE ESCALA.</w:t>
      </w:r>
    </w:p>
    <w:p w14:paraId="01FAB778" w14:textId="77777777" w:rsidR="00754049" w:rsidRPr="000E734D" w:rsidRDefault="00754049" w:rsidP="00754049">
      <w:pPr>
        <w:spacing w:after="0" w:line="360" w:lineRule="auto"/>
        <w:jc w:val="both"/>
        <w:rPr>
          <w:rFonts w:ascii="Arial" w:eastAsia="Times New Roman" w:hAnsi="Arial" w:cs="Arial"/>
          <w:color w:val="000000"/>
          <w:sz w:val="28"/>
          <w:szCs w:val="28"/>
          <w:lang w:eastAsia="pt-BR"/>
        </w:rPr>
      </w:pPr>
    </w:p>
    <w:p w14:paraId="0A5D2F51" w14:textId="77777777" w:rsidR="00754049" w:rsidRPr="000E734D" w:rsidRDefault="00754049" w:rsidP="00754049">
      <w:pPr>
        <w:spacing w:after="0" w:line="360" w:lineRule="auto"/>
        <w:jc w:val="both"/>
        <w:rPr>
          <w:rFonts w:ascii="Arial" w:eastAsia="Times New Roman" w:hAnsi="Arial" w:cs="Arial"/>
          <w:color w:val="000000"/>
          <w:sz w:val="28"/>
          <w:szCs w:val="28"/>
          <w:lang w:eastAsia="pt-BR"/>
        </w:rPr>
      </w:pPr>
      <w:r w:rsidRPr="000E734D">
        <w:rPr>
          <w:rFonts w:ascii="Arial" w:eastAsia="Times New Roman" w:hAnsi="Arial" w:cs="Arial"/>
          <w:color w:val="000000"/>
          <w:sz w:val="28"/>
          <w:szCs w:val="28"/>
          <w:lang w:eastAsia="pt-BR"/>
        </w:rPr>
        <w:t xml:space="preserve">As quantidades de </w:t>
      </w:r>
      <w:r>
        <w:rPr>
          <w:rFonts w:ascii="Arial" w:eastAsia="Times New Roman" w:hAnsi="Arial" w:cs="Arial"/>
          <w:color w:val="000000"/>
          <w:sz w:val="28"/>
          <w:szCs w:val="28"/>
          <w:lang w:eastAsia="pt-BR"/>
        </w:rPr>
        <w:t xml:space="preserve">serviços </w:t>
      </w:r>
      <w:r w:rsidRPr="000E734D">
        <w:rPr>
          <w:rFonts w:ascii="Arial" w:eastAsia="Times New Roman" w:hAnsi="Arial" w:cs="Arial"/>
          <w:color w:val="000000"/>
          <w:sz w:val="28"/>
          <w:szCs w:val="28"/>
          <w:lang w:eastAsia="pt-BR"/>
        </w:rPr>
        <w:t xml:space="preserve">a serem contratadas </w:t>
      </w:r>
      <w:r>
        <w:rPr>
          <w:rFonts w:ascii="Arial" w:eastAsia="Times New Roman" w:hAnsi="Arial" w:cs="Arial"/>
          <w:color w:val="000000"/>
          <w:sz w:val="28"/>
          <w:szCs w:val="28"/>
          <w:lang w:eastAsia="pt-BR"/>
        </w:rPr>
        <w:t xml:space="preserve">estão estabelecidas na tabela abaixo: </w:t>
      </w:r>
      <w:r w:rsidRPr="000E734D">
        <w:rPr>
          <w:rFonts w:ascii="Arial" w:eastAsia="Times New Roman" w:hAnsi="Arial" w:cs="Arial"/>
          <w:color w:val="000000"/>
          <w:sz w:val="28"/>
          <w:szCs w:val="28"/>
          <w:lang w:eastAsia="pt-BR"/>
        </w:rPr>
        <w:t xml:space="preserve"> </w:t>
      </w:r>
    </w:p>
    <w:tbl>
      <w:tblPr>
        <w:tblStyle w:val="Tabelacomgrade"/>
        <w:tblW w:w="7933" w:type="dxa"/>
        <w:tblLook w:val="04A0" w:firstRow="1" w:lastRow="0" w:firstColumn="1" w:lastColumn="0" w:noHBand="0" w:noVBand="1"/>
      </w:tblPr>
      <w:tblGrid>
        <w:gridCol w:w="792"/>
        <w:gridCol w:w="4134"/>
        <w:gridCol w:w="3007"/>
      </w:tblGrid>
      <w:tr w:rsidR="00754049" w:rsidRPr="00937C4F" w14:paraId="0E345468" w14:textId="77777777" w:rsidTr="003676BA">
        <w:trPr>
          <w:trHeight w:val="492"/>
        </w:trPr>
        <w:tc>
          <w:tcPr>
            <w:tcW w:w="792" w:type="dxa"/>
            <w:hideMark/>
          </w:tcPr>
          <w:p w14:paraId="33ECFD29" w14:textId="77777777" w:rsidR="00754049" w:rsidRPr="00223D9C" w:rsidRDefault="00754049" w:rsidP="003676BA">
            <w:pPr>
              <w:jc w:val="center"/>
              <w:rPr>
                <w:rFonts w:ascii="Arial" w:hAnsi="Arial" w:cs="Arial"/>
                <w:b/>
                <w:bCs/>
                <w:i/>
                <w:iCs/>
                <w:color w:val="000000"/>
                <w:sz w:val="28"/>
                <w:szCs w:val="28"/>
              </w:rPr>
            </w:pPr>
            <w:r w:rsidRPr="00223D9C">
              <w:rPr>
                <w:rFonts w:ascii="Arial" w:hAnsi="Arial" w:cs="Arial"/>
                <w:b/>
                <w:bCs/>
                <w:i/>
                <w:iCs/>
                <w:color w:val="000000"/>
                <w:sz w:val="28"/>
                <w:szCs w:val="28"/>
              </w:rPr>
              <w:t>Item</w:t>
            </w:r>
          </w:p>
        </w:tc>
        <w:tc>
          <w:tcPr>
            <w:tcW w:w="4134" w:type="dxa"/>
            <w:hideMark/>
          </w:tcPr>
          <w:p w14:paraId="25B8EA59" w14:textId="77777777" w:rsidR="00754049" w:rsidRPr="00223D9C" w:rsidRDefault="00754049" w:rsidP="003676BA">
            <w:pPr>
              <w:jc w:val="center"/>
              <w:rPr>
                <w:rFonts w:ascii="Arial" w:hAnsi="Arial" w:cs="Arial"/>
                <w:b/>
                <w:bCs/>
                <w:i/>
                <w:iCs/>
                <w:color w:val="000000"/>
                <w:sz w:val="28"/>
                <w:szCs w:val="28"/>
              </w:rPr>
            </w:pPr>
            <w:r w:rsidRPr="00223D9C">
              <w:rPr>
                <w:rFonts w:ascii="Arial" w:hAnsi="Arial" w:cs="Arial"/>
                <w:b/>
                <w:bCs/>
                <w:i/>
                <w:iCs/>
                <w:color w:val="000000"/>
                <w:sz w:val="28"/>
                <w:szCs w:val="28"/>
              </w:rPr>
              <w:t>Descrição</w:t>
            </w:r>
          </w:p>
        </w:tc>
        <w:tc>
          <w:tcPr>
            <w:tcW w:w="3007" w:type="dxa"/>
            <w:hideMark/>
          </w:tcPr>
          <w:p w14:paraId="42032878" w14:textId="77777777" w:rsidR="00754049" w:rsidRPr="00223D9C" w:rsidRDefault="00754049" w:rsidP="003676BA">
            <w:pPr>
              <w:jc w:val="center"/>
              <w:rPr>
                <w:rFonts w:ascii="Arial" w:hAnsi="Arial" w:cs="Arial"/>
                <w:b/>
                <w:bCs/>
                <w:i/>
                <w:iCs/>
                <w:color w:val="000000"/>
                <w:sz w:val="28"/>
                <w:szCs w:val="28"/>
              </w:rPr>
            </w:pPr>
            <w:r w:rsidRPr="00223D9C">
              <w:rPr>
                <w:rFonts w:ascii="Arial" w:hAnsi="Arial" w:cs="Arial"/>
                <w:b/>
                <w:bCs/>
                <w:i/>
                <w:iCs/>
                <w:color w:val="000000"/>
                <w:sz w:val="28"/>
                <w:szCs w:val="28"/>
              </w:rPr>
              <w:t>Quant.</w:t>
            </w:r>
          </w:p>
        </w:tc>
      </w:tr>
      <w:tr w:rsidR="00754049" w:rsidRPr="00937C4F" w14:paraId="3AFD0775" w14:textId="77777777" w:rsidTr="003676BA">
        <w:trPr>
          <w:trHeight w:val="288"/>
        </w:trPr>
        <w:tc>
          <w:tcPr>
            <w:tcW w:w="792" w:type="dxa"/>
            <w:hideMark/>
          </w:tcPr>
          <w:p w14:paraId="0896DC9F" w14:textId="77777777" w:rsidR="00754049" w:rsidRPr="00223D9C" w:rsidRDefault="00754049" w:rsidP="003676BA">
            <w:pPr>
              <w:jc w:val="center"/>
              <w:rPr>
                <w:rFonts w:ascii="Arial" w:hAnsi="Arial" w:cs="Arial"/>
                <w:color w:val="000000"/>
                <w:sz w:val="28"/>
                <w:szCs w:val="28"/>
              </w:rPr>
            </w:pPr>
            <w:r w:rsidRPr="00223D9C">
              <w:rPr>
                <w:rFonts w:ascii="Arial" w:hAnsi="Arial" w:cs="Arial"/>
                <w:color w:val="000000"/>
                <w:sz w:val="28"/>
                <w:szCs w:val="28"/>
              </w:rPr>
              <w:t>01</w:t>
            </w:r>
          </w:p>
        </w:tc>
        <w:tc>
          <w:tcPr>
            <w:tcW w:w="4134" w:type="dxa"/>
            <w:hideMark/>
          </w:tcPr>
          <w:p w14:paraId="1E9A7424" w14:textId="77777777" w:rsidR="00754049" w:rsidRPr="00223D9C" w:rsidRDefault="00754049" w:rsidP="003676BA">
            <w:pPr>
              <w:rPr>
                <w:rFonts w:ascii="Arial" w:hAnsi="Arial" w:cs="Arial"/>
                <w:color w:val="000000"/>
                <w:sz w:val="28"/>
                <w:szCs w:val="28"/>
              </w:rPr>
            </w:pPr>
            <w:r w:rsidRPr="00223D9C">
              <w:rPr>
                <w:rFonts w:ascii="Arial" w:hAnsi="Arial" w:cs="Arial"/>
                <w:color w:val="000000"/>
                <w:sz w:val="28"/>
                <w:szCs w:val="28"/>
              </w:rPr>
              <w:t>Computador Desktop completo</w:t>
            </w:r>
          </w:p>
        </w:tc>
        <w:tc>
          <w:tcPr>
            <w:tcW w:w="3007" w:type="dxa"/>
            <w:hideMark/>
          </w:tcPr>
          <w:p w14:paraId="26663B48" w14:textId="77777777" w:rsidR="00754049" w:rsidRPr="00223D9C" w:rsidRDefault="00754049" w:rsidP="003676BA">
            <w:pPr>
              <w:jc w:val="center"/>
              <w:rPr>
                <w:rFonts w:ascii="Arial" w:hAnsi="Arial" w:cs="Arial"/>
                <w:color w:val="000000"/>
                <w:sz w:val="28"/>
                <w:szCs w:val="28"/>
              </w:rPr>
            </w:pPr>
            <w:r w:rsidRPr="00223D9C">
              <w:rPr>
                <w:rFonts w:ascii="Arial" w:hAnsi="Arial" w:cs="Arial"/>
                <w:color w:val="000000"/>
                <w:sz w:val="28"/>
                <w:szCs w:val="28"/>
              </w:rPr>
              <w:t>4</w:t>
            </w:r>
            <w:r>
              <w:rPr>
                <w:rFonts w:ascii="Arial" w:hAnsi="Arial" w:cs="Arial"/>
                <w:color w:val="000000"/>
                <w:sz w:val="28"/>
                <w:szCs w:val="28"/>
              </w:rPr>
              <w:t xml:space="preserve"> </w:t>
            </w:r>
            <w:r w:rsidRPr="00223D9C">
              <w:rPr>
                <w:rFonts w:ascii="Arial" w:hAnsi="Arial" w:cs="Arial"/>
                <w:color w:val="000000"/>
                <w:sz w:val="28"/>
                <w:szCs w:val="28"/>
              </w:rPr>
              <w:t>peças</w:t>
            </w:r>
          </w:p>
        </w:tc>
      </w:tr>
      <w:tr w:rsidR="00754049" w:rsidRPr="00937C4F" w14:paraId="6633DB0E" w14:textId="77777777" w:rsidTr="003676BA">
        <w:trPr>
          <w:trHeight w:val="288"/>
        </w:trPr>
        <w:tc>
          <w:tcPr>
            <w:tcW w:w="792" w:type="dxa"/>
            <w:hideMark/>
          </w:tcPr>
          <w:p w14:paraId="1813E63A" w14:textId="77777777" w:rsidR="00754049" w:rsidRPr="00223D9C" w:rsidRDefault="00754049" w:rsidP="003676BA">
            <w:pPr>
              <w:jc w:val="center"/>
              <w:rPr>
                <w:rFonts w:ascii="Arial" w:hAnsi="Arial" w:cs="Arial"/>
                <w:color w:val="000000"/>
                <w:sz w:val="28"/>
                <w:szCs w:val="28"/>
              </w:rPr>
            </w:pPr>
            <w:r w:rsidRPr="00223D9C">
              <w:rPr>
                <w:rFonts w:ascii="Arial" w:hAnsi="Arial" w:cs="Arial"/>
                <w:color w:val="000000"/>
                <w:sz w:val="28"/>
                <w:szCs w:val="28"/>
              </w:rPr>
              <w:t>02</w:t>
            </w:r>
          </w:p>
        </w:tc>
        <w:tc>
          <w:tcPr>
            <w:tcW w:w="4134" w:type="dxa"/>
            <w:hideMark/>
          </w:tcPr>
          <w:p w14:paraId="4E7406ED" w14:textId="77777777" w:rsidR="00754049" w:rsidRPr="00223D9C" w:rsidRDefault="00754049" w:rsidP="003676BA">
            <w:pPr>
              <w:rPr>
                <w:rFonts w:ascii="Arial" w:hAnsi="Arial" w:cs="Arial"/>
                <w:color w:val="000000"/>
                <w:sz w:val="28"/>
                <w:szCs w:val="28"/>
              </w:rPr>
            </w:pPr>
            <w:r w:rsidRPr="00223D9C">
              <w:rPr>
                <w:rFonts w:ascii="Arial" w:hAnsi="Arial" w:cs="Arial"/>
                <w:color w:val="000000"/>
                <w:sz w:val="28"/>
                <w:szCs w:val="28"/>
              </w:rPr>
              <w:t>Notebook</w:t>
            </w:r>
          </w:p>
        </w:tc>
        <w:tc>
          <w:tcPr>
            <w:tcW w:w="3007" w:type="dxa"/>
            <w:hideMark/>
          </w:tcPr>
          <w:p w14:paraId="543A935B" w14:textId="77777777" w:rsidR="00754049" w:rsidRPr="00223D9C" w:rsidRDefault="00754049" w:rsidP="003676BA">
            <w:pPr>
              <w:jc w:val="center"/>
              <w:rPr>
                <w:rFonts w:ascii="Arial" w:hAnsi="Arial" w:cs="Arial"/>
                <w:color w:val="000000"/>
                <w:sz w:val="28"/>
                <w:szCs w:val="28"/>
              </w:rPr>
            </w:pPr>
            <w:r>
              <w:rPr>
                <w:rFonts w:ascii="Arial" w:hAnsi="Arial" w:cs="Arial"/>
                <w:color w:val="000000"/>
                <w:sz w:val="28"/>
                <w:szCs w:val="28"/>
              </w:rPr>
              <w:t xml:space="preserve">11 </w:t>
            </w:r>
            <w:r w:rsidRPr="00223D9C">
              <w:rPr>
                <w:rFonts w:ascii="Arial" w:hAnsi="Arial" w:cs="Arial"/>
                <w:color w:val="000000"/>
                <w:sz w:val="28"/>
                <w:szCs w:val="28"/>
              </w:rPr>
              <w:t>peças</w:t>
            </w:r>
          </w:p>
        </w:tc>
      </w:tr>
    </w:tbl>
    <w:p w14:paraId="6E678F7C" w14:textId="77777777" w:rsidR="00754049" w:rsidRPr="000E734D" w:rsidRDefault="00754049" w:rsidP="00754049">
      <w:pPr>
        <w:spacing w:after="0" w:line="360" w:lineRule="auto"/>
        <w:jc w:val="both"/>
        <w:rPr>
          <w:rFonts w:ascii="Arial" w:eastAsia="Times New Roman" w:hAnsi="Arial" w:cs="Arial"/>
          <w:color w:val="000000"/>
          <w:sz w:val="28"/>
          <w:szCs w:val="28"/>
          <w:lang w:eastAsia="pt-BR"/>
        </w:rPr>
      </w:pPr>
    </w:p>
    <w:p w14:paraId="15F87B5D" w14:textId="77777777" w:rsidR="00754049" w:rsidRPr="000E734D" w:rsidRDefault="00754049" w:rsidP="00754049">
      <w:pPr>
        <w:spacing w:after="0" w:line="360" w:lineRule="auto"/>
        <w:jc w:val="both"/>
        <w:rPr>
          <w:rFonts w:ascii="Arial" w:eastAsia="Times New Roman" w:hAnsi="Arial" w:cs="Arial"/>
          <w:sz w:val="28"/>
          <w:szCs w:val="28"/>
          <w:lang w:eastAsia="pt-BR"/>
        </w:rPr>
      </w:pPr>
      <w:r w:rsidRPr="000E734D">
        <w:rPr>
          <w:rFonts w:ascii="Arial" w:eastAsia="Times New Roman" w:hAnsi="Arial" w:cs="Arial"/>
          <w:b/>
          <w:bCs/>
          <w:sz w:val="28"/>
          <w:szCs w:val="28"/>
          <w:lang w:eastAsia="pt-BR"/>
        </w:rPr>
        <w:t>Contratações correlatas e/ou interdependentes:</w:t>
      </w:r>
      <w:r w:rsidRPr="000E734D">
        <w:rPr>
          <w:rFonts w:ascii="Arial" w:eastAsia="Times New Roman" w:hAnsi="Arial" w:cs="Arial"/>
          <w:sz w:val="28"/>
          <w:szCs w:val="28"/>
          <w:lang w:eastAsia="pt-BR"/>
        </w:rPr>
        <w:t xml:space="preserve"> Atualmente a Câmara Municipal de Extrema não possui nenhum contrato para esse objeto.</w:t>
      </w:r>
    </w:p>
    <w:p w14:paraId="78A1673D" w14:textId="77777777" w:rsidR="00754049" w:rsidRPr="001150D3" w:rsidRDefault="00754049" w:rsidP="00754049">
      <w:pPr>
        <w:pStyle w:val="PargrafodaLista"/>
        <w:spacing w:after="0" w:line="360" w:lineRule="auto"/>
        <w:ind w:left="1068"/>
        <w:jc w:val="both"/>
        <w:rPr>
          <w:rFonts w:ascii="Arial" w:eastAsia="Times New Roman" w:hAnsi="Arial" w:cs="Arial"/>
          <w:color w:val="000000"/>
          <w:sz w:val="28"/>
          <w:szCs w:val="28"/>
          <w:lang w:eastAsia="pt-BR"/>
        </w:rPr>
      </w:pPr>
    </w:p>
    <w:p w14:paraId="630281CC" w14:textId="77777777" w:rsidR="00754049" w:rsidRDefault="00754049" w:rsidP="00754049">
      <w:pPr>
        <w:spacing w:after="0" w:line="360" w:lineRule="auto"/>
        <w:jc w:val="both"/>
        <w:rPr>
          <w:rFonts w:ascii="Arial" w:hAnsi="Arial" w:cs="Arial"/>
          <w:b/>
          <w:sz w:val="28"/>
          <w:szCs w:val="28"/>
        </w:rPr>
      </w:pPr>
      <w:r>
        <w:rPr>
          <w:rFonts w:ascii="Arial" w:hAnsi="Arial" w:cs="Arial"/>
          <w:b/>
          <w:sz w:val="28"/>
          <w:szCs w:val="28"/>
        </w:rPr>
        <w:t>5</w:t>
      </w:r>
      <w:r w:rsidRPr="00691C9D">
        <w:rPr>
          <w:rFonts w:ascii="Arial" w:hAnsi="Arial" w:cs="Arial"/>
          <w:b/>
          <w:sz w:val="28"/>
          <w:szCs w:val="28"/>
        </w:rPr>
        <w:t xml:space="preserve"> – LEVANTAMENTO DE MERCADO</w:t>
      </w:r>
      <w:r>
        <w:rPr>
          <w:rFonts w:ascii="Arial" w:hAnsi="Arial" w:cs="Arial"/>
          <w:b/>
          <w:sz w:val="28"/>
          <w:szCs w:val="28"/>
        </w:rPr>
        <w:t xml:space="preserve"> (Prospecção e Análise das Alternativas Possíveis) e JUSTIFICATIVA TÉCNICA E ECONÔMICA </w:t>
      </w:r>
    </w:p>
    <w:p w14:paraId="723A6C03" w14:textId="77777777" w:rsidR="00754049" w:rsidRDefault="00754049" w:rsidP="00754049">
      <w:pPr>
        <w:spacing w:after="0" w:line="360" w:lineRule="auto"/>
        <w:jc w:val="both"/>
        <w:rPr>
          <w:rFonts w:ascii="Arial" w:hAnsi="Arial" w:cs="Arial"/>
          <w:sz w:val="28"/>
          <w:szCs w:val="28"/>
        </w:rPr>
      </w:pPr>
    </w:p>
    <w:p w14:paraId="464EA76D" w14:textId="77777777" w:rsidR="00754049" w:rsidRPr="003755F8" w:rsidRDefault="00754049" w:rsidP="00754049">
      <w:pPr>
        <w:spacing w:after="0" w:line="360" w:lineRule="auto"/>
        <w:ind w:firstLine="708"/>
        <w:jc w:val="both"/>
        <w:rPr>
          <w:rFonts w:ascii="Arial" w:hAnsi="Arial" w:cs="Arial"/>
          <w:sz w:val="28"/>
          <w:szCs w:val="28"/>
        </w:rPr>
      </w:pPr>
      <w:r w:rsidRPr="003755F8">
        <w:rPr>
          <w:rFonts w:ascii="Arial" w:hAnsi="Arial" w:cs="Arial"/>
          <w:sz w:val="28"/>
          <w:szCs w:val="28"/>
        </w:rPr>
        <w:t xml:space="preserve">Diante da planilha orçamentária apresentada, foram discriminados os valores unitários estimados para todos os serviços que serão aplicados na contratação. Esses valores servirão como </w:t>
      </w:r>
      <w:r w:rsidRPr="003755F8">
        <w:rPr>
          <w:rFonts w:ascii="Arial" w:hAnsi="Arial" w:cs="Arial"/>
          <w:sz w:val="28"/>
          <w:szCs w:val="28"/>
        </w:rPr>
        <w:lastRenderedPageBreak/>
        <w:t>referência para estabelecer o limite máximo aceitável, com base na mencionada planilha.</w:t>
      </w:r>
    </w:p>
    <w:p w14:paraId="261FDEFC" w14:textId="77777777" w:rsidR="00754049" w:rsidRPr="003755F8" w:rsidRDefault="00754049" w:rsidP="00754049">
      <w:pPr>
        <w:spacing w:after="0" w:line="360" w:lineRule="auto"/>
        <w:ind w:firstLine="708"/>
        <w:jc w:val="both"/>
        <w:rPr>
          <w:rFonts w:ascii="Arial" w:eastAsia="Times New Roman" w:hAnsi="Arial" w:cs="Arial"/>
          <w:b/>
          <w:bCs/>
          <w:color w:val="000000"/>
          <w:sz w:val="28"/>
          <w:szCs w:val="28"/>
          <w:lang w:eastAsia="pt-BR"/>
        </w:rPr>
      </w:pPr>
      <w:r w:rsidRPr="003755F8">
        <w:rPr>
          <w:rFonts w:ascii="Arial" w:eastAsia="Times New Roman" w:hAnsi="Arial" w:cs="Arial"/>
          <w:b/>
          <w:bCs/>
          <w:color w:val="000000"/>
          <w:sz w:val="28"/>
          <w:szCs w:val="28"/>
          <w:lang w:eastAsia="pt-BR"/>
        </w:rPr>
        <w:t>JUSTIFICATIVA TÉCNICA E ECONÔMICA DA ESCOLHA DO TIPO DE SOLUÇÃO A CONTRATAR</w:t>
      </w:r>
    </w:p>
    <w:p w14:paraId="2FBA2E8F" w14:textId="77777777" w:rsidR="00754049" w:rsidRPr="003755F8" w:rsidRDefault="00754049" w:rsidP="00754049">
      <w:pPr>
        <w:spacing w:after="0" w:line="360" w:lineRule="auto"/>
        <w:ind w:firstLine="708"/>
        <w:jc w:val="both"/>
        <w:rPr>
          <w:rFonts w:ascii="Arial" w:eastAsia="Times New Roman" w:hAnsi="Arial" w:cs="Arial"/>
          <w:color w:val="000000"/>
          <w:sz w:val="28"/>
          <w:szCs w:val="28"/>
          <w:lang w:eastAsia="pt-BR"/>
        </w:rPr>
      </w:pPr>
    </w:p>
    <w:p w14:paraId="1498E298" w14:textId="77777777" w:rsidR="00754049" w:rsidRPr="003755F8" w:rsidRDefault="00754049" w:rsidP="00754049">
      <w:pPr>
        <w:spacing w:after="0" w:line="360" w:lineRule="auto"/>
        <w:ind w:firstLine="708"/>
        <w:jc w:val="both"/>
        <w:rPr>
          <w:rFonts w:ascii="Arial" w:eastAsia="Times New Roman" w:hAnsi="Arial" w:cs="Arial"/>
          <w:color w:val="000000"/>
          <w:sz w:val="28"/>
          <w:szCs w:val="28"/>
          <w:lang w:eastAsia="pt-BR"/>
        </w:rPr>
      </w:pPr>
      <w:r w:rsidRPr="003755F8">
        <w:rPr>
          <w:rFonts w:ascii="Arial" w:eastAsia="Times New Roman" w:hAnsi="Arial" w:cs="Arial"/>
          <w:color w:val="000000"/>
          <w:sz w:val="28"/>
          <w:szCs w:val="28"/>
          <w:lang w:eastAsia="pt-BR"/>
        </w:rPr>
        <w:t xml:space="preserve">A escolha da contratação do </w:t>
      </w:r>
      <w:r>
        <w:rPr>
          <w:rFonts w:ascii="Arial" w:eastAsia="Times New Roman" w:hAnsi="Arial" w:cs="Arial"/>
          <w:color w:val="000000"/>
          <w:sz w:val="28"/>
          <w:szCs w:val="28"/>
          <w:lang w:eastAsia="pt-BR"/>
        </w:rPr>
        <w:t xml:space="preserve">treinamento especificado no objeto </w:t>
      </w:r>
      <w:r w:rsidRPr="003755F8">
        <w:rPr>
          <w:rFonts w:ascii="Arial" w:eastAsia="Times New Roman" w:hAnsi="Arial" w:cs="Arial"/>
          <w:color w:val="000000"/>
          <w:sz w:val="28"/>
          <w:szCs w:val="28"/>
          <w:lang w:eastAsia="pt-BR"/>
        </w:rPr>
        <w:t>fundamenta-se em aspectos técnicos e econômicos que garantem a adequação da solução ao objeto pretendido pela Administração Pública.</w:t>
      </w:r>
    </w:p>
    <w:p w14:paraId="48398F00" w14:textId="77777777" w:rsidR="00754049" w:rsidRPr="003755F8" w:rsidRDefault="00754049" w:rsidP="00754049">
      <w:pPr>
        <w:spacing w:after="0" w:line="360" w:lineRule="auto"/>
        <w:ind w:firstLine="708"/>
        <w:jc w:val="both"/>
        <w:rPr>
          <w:rFonts w:ascii="Arial" w:eastAsia="Times New Roman" w:hAnsi="Arial" w:cs="Arial"/>
          <w:color w:val="000000"/>
          <w:sz w:val="28"/>
          <w:szCs w:val="28"/>
          <w:lang w:eastAsia="pt-BR"/>
        </w:rPr>
      </w:pPr>
    </w:p>
    <w:p w14:paraId="632FCC2A" w14:textId="77777777" w:rsidR="00754049" w:rsidRPr="00A55F6B" w:rsidRDefault="00754049" w:rsidP="00754049">
      <w:pPr>
        <w:spacing w:after="0" w:line="360" w:lineRule="auto"/>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t>Justificativa Técnica</w:t>
      </w:r>
      <w:r>
        <w:rPr>
          <w:rFonts w:ascii="Arial" w:eastAsia="Times New Roman" w:hAnsi="Arial" w:cs="Arial"/>
          <w:b/>
          <w:bCs/>
          <w:color w:val="000000"/>
          <w:sz w:val="28"/>
          <w:szCs w:val="28"/>
          <w:lang w:eastAsia="pt-BR"/>
        </w:rPr>
        <w:t xml:space="preserve"> e Econômica</w:t>
      </w:r>
    </w:p>
    <w:p w14:paraId="3BB846F1" w14:textId="77777777" w:rsidR="00754049" w:rsidRPr="009B5498" w:rsidRDefault="00754049" w:rsidP="00754049">
      <w:pPr>
        <w:spacing w:before="100" w:beforeAutospacing="1" w:after="100" w:afterAutospacing="1" w:line="360" w:lineRule="auto"/>
        <w:jc w:val="both"/>
        <w:rPr>
          <w:rFonts w:ascii="Arial" w:eastAsia="Times New Roman" w:hAnsi="Arial" w:cs="Arial"/>
          <w:b/>
          <w:bCs/>
          <w:sz w:val="28"/>
          <w:szCs w:val="28"/>
          <w:lang w:eastAsia="pt-BR"/>
        </w:rPr>
      </w:pPr>
      <w:r w:rsidRPr="009B5498">
        <w:rPr>
          <w:rFonts w:ascii="Arial" w:eastAsia="Times New Roman" w:hAnsi="Arial" w:cs="Arial"/>
          <w:b/>
          <w:bCs/>
          <w:sz w:val="28"/>
          <w:szCs w:val="28"/>
          <w:lang w:eastAsia="pt-BR"/>
        </w:rPr>
        <w:t>Justificativa Técnica</w:t>
      </w:r>
    </w:p>
    <w:p w14:paraId="278663AB" w14:textId="77777777" w:rsidR="00754049" w:rsidRDefault="00754049" w:rsidP="00754049">
      <w:pPr>
        <w:spacing w:before="100" w:beforeAutospacing="1" w:after="100" w:afterAutospacing="1" w:line="360" w:lineRule="auto"/>
        <w:ind w:firstLine="708"/>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 xml:space="preserve">A justificativa técnica para a contratação dos itens descritos baseia-se na necessidade de modernização e atualização do parque tecnológico da Câmara Municipal de Extrema, assegurando condições adequadas para o desempenho eficiente das atividades administrativas e legislativas. Os computadores desktop e notebooks especificados são indispensáveis para atender às crescentes demandas de processamento, armazenamento e conectividade, permitindo maior agilidade na produção e gerenciamento de informações essenciais para a atuação parlamentar. A atualização desses equipamentos é imprescindível para substituir máquinas obsoletas que já não atendem aos requisitos operacionais, garantindo a continuidade e a eficiência dos serviços prestados, além </w:t>
      </w:r>
      <w:r w:rsidRPr="009B5498">
        <w:rPr>
          <w:rFonts w:ascii="Arial" w:eastAsia="Times New Roman" w:hAnsi="Arial" w:cs="Arial"/>
          <w:sz w:val="28"/>
          <w:szCs w:val="28"/>
          <w:lang w:eastAsia="pt-BR"/>
        </w:rPr>
        <w:lastRenderedPageBreak/>
        <w:t>de proporcionar economia a médio e longo prazo devido à maior durabilidade e desempenho dos novos dispositivos. Assim, a aquisição proposta busca alinhar a infraestrutura tecnológica da Câmara aos padrões de excelência e modernidade exigidos pela administração pública.</w:t>
      </w:r>
    </w:p>
    <w:p w14:paraId="69AA61F9" w14:textId="77777777" w:rsidR="00754049" w:rsidRPr="009B5498" w:rsidRDefault="00754049" w:rsidP="00754049">
      <w:pPr>
        <w:spacing w:before="100" w:beforeAutospacing="1" w:after="100" w:afterAutospacing="1" w:line="360" w:lineRule="auto"/>
        <w:jc w:val="both"/>
        <w:rPr>
          <w:rFonts w:ascii="Arial" w:eastAsia="Times New Roman" w:hAnsi="Arial" w:cs="Arial"/>
          <w:b/>
          <w:bCs/>
          <w:sz w:val="28"/>
          <w:szCs w:val="28"/>
          <w:lang w:eastAsia="pt-BR"/>
        </w:rPr>
      </w:pPr>
      <w:r w:rsidRPr="009B5498">
        <w:rPr>
          <w:rFonts w:ascii="Arial" w:eastAsia="Times New Roman" w:hAnsi="Arial" w:cs="Arial"/>
          <w:b/>
          <w:bCs/>
          <w:sz w:val="28"/>
          <w:szCs w:val="28"/>
          <w:lang w:eastAsia="pt-BR"/>
        </w:rPr>
        <w:t>Justificativa econômica</w:t>
      </w:r>
    </w:p>
    <w:p w14:paraId="487D78E7" w14:textId="77777777" w:rsidR="00754049" w:rsidRDefault="00754049" w:rsidP="00754049">
      <w:pPr>
        <w:spacing w:before="100" w:beforeAutospacing="1" w:after="100" w:afterAutospacing="1" w:line="360" w:lineRule="auto"/>
        <w:ind w:firstLine="708"/>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A justificativa econômica para a contratação dos itens descritos fundamenta-se na relação custo-benefício da aquisição, considerando a substituição de equipamentos obsoletos por dispositivos modernos e eficientes, que possuem maior durabilidade e menores custos de manutenção a longo prazo. Os computadores desktop e notebooks, com configurações avançadas, reduzem o tempo de execução das tarefas, promovendo maior produtividade e economia operacional. Além disso, a padronização dos equipamentos e a inclusão de licenças definitivas para sistemas operacionais minimizam despesas futuras com atualizações e substituições. A modernização tecnológica permitirá maior eficiência no uso de recursos públicos, evitando gastos desnecessários com reparos frequentes e aumentando a vida útil dos equipamentos adquiridos. Dessa forma, a aquisição proposta reflete uma medida estratégica e economicamente responsável, alinhada ao compromisso de garantir qualidade e sustentabilidade nos serviços prestados pela Câmara Municipal de Extrema.</w:t>
      </w:r>
    </w:p>
    <w:p w14:paraId="109421E5" w14:textId="77777777" w:rsidR="00754049" w:rsidRDefault="00754049" w:rsidP="00754049">
      <w:pPr>
        <w:spacing w:after="0" w:line="360" w:lineRule="auto"/>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lastRenderedPageBreak/>
        <w:t>INDICAÇÃO DE DIFERENTES SOLUÇÕES EXISTENTES NO MERCADO</w:t>
      </w:r>
      <w:r>
        <w:rPr>
          <w:rFonts w:ascii="Arial" w:eastAsia="Times New Roman" w:hAnsi="Arial" w:cs="Arial"/>
          <w:b/>
          <w:bCs/>
          <w:color w:val="000000"/>
          <w:sz w:val="28"/>
          <w:szCs w:val="28"/>
          <w:lang w:eastAsia="pt-BR"/>
        </w:rPr>
        <w:t xml:space="preserve"> (CONSIDERANDO, AINDA, O CICLO DE VIDA DO OBJETO)</w:t>
      </w:r>
    </w:p>
    <w:p w14:paraId="1DE4F7DB" w14:textId="77777777" w:rsidR="00754049" w:rsidRDefault="00754049" w:rsidP="00754049">
      <w:pPr>
        <w:spacing w:after="0" w:line="360" w:lineRule="auto"/>
        <w:jc w:val="both"/>
        <w:rPr>
          <w:rFonts w:ascii="Arial" w:hAnsi="Arial" w:cs="Arial"/>
          <w:sz w:val="28"/>
          <w:szCs w:val="28"/>
        </w:rPr>
      </w:pPr>
    </w:p>
    <w:p w14:paraId="74053FBB" w14:textId="77777777" w:rsidR="00754049" w:rsidRDefault="00754049" w:rsidP="00754049">
      <w:pPr>
        <w:spacing w:after="0" w:line="360" w:lineRule="auto"/>
        <w:jc w:val="both"/>
        <w:rPr>
          <w:rFonts w:ascii="Arial" w:hAnsi="Arial" w:cs="Arial"/>
          <w:sz w:val="28"/>
          <w:szCs w:val="28"/>
        </w:rPr>
      </w:pPr>
      <w:r w:rsidRPr="009B5498">
        <w:rPr>
          <w:rFonts w:ascii="Arial" w:hAnsi="Arial" w:cs="Arial"/>
          <w:sz w:val="28"/>
          <w:szCs w:val="28"/>
        </w:rPr>
        <w:t>No mercado, existem diversas soluções tecnológicas que atendem às necessidades da Câmara Municipal de Extrema, permitindo a análise comparativa entre equipamentos com diferentes características técnicas e ciclos de vida úteis. Para os computadores desktop e notebooks, é possível optar por modelos de fabricantes renomados, que oferecem configurações variáveis em termos de desempenho, capacidade de memória, armazenamento e suporte técnico, adaptando-se às exigências específicas de custo-benefício e durabilidade. A escolha por dispositivos com maior eficiência energética, suporte técnico acessível e garantia estendida pode prolongar a vida útil dos equipamentos e reduzir custos operacionais. Além disso, há a possibilidade de considerar contratos de locação, que incluem manutenção e substituição de equipamentos no caso de falhas, ou a aquisição direta de produtos com ciclos de vida mais longos, garantindo maior retorno sobre o investimento. Dessa forma, a análise criteriosa das opções disponíveis deve considerar não apenas o preço de aquisição, mas também o impacto econômico ao longo do ciclo de vida dos objetos, assegurando a sustentabilidade e eficiência do investimento público.</w:t>
      </w:r>
    </w:p>
    <w:p w14:paraId="086AEB76" w14:textId="77777777" w:rsidR="00754049" w:rsidRDefault="00754049" w:rsidP="00754049">
      <w:pPr>
        <w:spacing w:after="0" w:line="360" w:lineRule="auto"/>
        <w:jc w:val="both"/>
        <w:rPr>
          <w:rFonts w:ascii="Arial" w:hAnsi="Arial" w:cs="Arial"/>
          <w:sz w:val="28"/>
          <w:szCs w:val="28"/>
        </w:rPr>
      </w:pPr>
    </w:p>
    <w:p w14:paraId="08D7D188" w14:textId="77777777" w:rsidR="00754049" w:rsidRPr="009B5498" w:rsidRDefault="00754049" w:rsidP="00754049">
      <w:pPr>
        <w:spacing w:after="0" w:line="360" w:lineRule="auto"/>
        <w:jc w:val="both"/>
        <w:rPr>
          <w:rFonts w:ascii="Arial" w:eastAsia="Times New Roman" w:hAnsi="Arial" w:cs="Arial"/>
          <w:b/>
          <w:bCs/>
          <w:color w:val="000000"/>
          <w:sz w:val="28"/>
          <w:szCs w:val="28"/>
          <w:lang w:eastAsia="pt-BR"/>
        </w:rPr>
      </w:pPr>
    </w:p>
    <w:p w14:paraId="5A8E02B4" w14:textId="77777777" w:rsidR="00754049" w:rsidRDefault="00754049" w:rsidP="00754049">
      <w:pPr>
        <w:spacing w:before="100" w:beforeAutospacing="1" w:after="100" w:afterAutospacing="1" w:line="360" w:lineRule="auto"/>
        <w:jc w:val="both"/>
        <w:outlineLvl w:val="2"/>
        <w:rPr>
          <w:rFonts w:ascii="Arial" w:eastAsia="Times New Roman" w:hAnsi="Arial" w:cs="Arial"/>
          <w:b/>
          <w:bCs/>
          <w:sz w:val="28"/>
          <w:szCs w:val="28"/>
          <w:lang w:eastAsia="pt-BR"/>
        </w:rPr>
      </w:pPr>
      <w:r w:rsidRPr="00853C19">
        <w:rPr>
          <w:rFonts w:ascii="Arial" w:eastAsia="Times New Roman" w:hAnsi="Arial" w:cs="Arial"/>
          <w:b/>
          <w:bCs/>
          <w:sz w:val="28"/>
          <w:szCs w:val="28"/>
          <w:lang w:eastAsia="pt-BR"/>
        </w:rPr>
        <w:lastRenderedPageBreak/>
        <w:t>Consideração do Ciclo de Vida do Objeto</w:t>
      </w:r>
    </w:p>
    <w:p w14:paraId="150AAB5B" w14:textId="77777777" w:rsidR="00754049" w:rsidRPr="009B5498" w:rsidRDefault="00754049" w:rsidP="00754049">
      <w:pPr>
        <w:spacing w:before="100" w:beforeAutospacing="1" w:after="100" w:afterAutospacing="1"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 xml:space="preserve">A especificação técnica dos itens para a presente contratação foi elaborada com atenção ao ciclo de vida do objeto, considerando a durabilidade, desempenho e manutenção ao longo de seu período de utilização. No caso dos </w:t>
      </w:r>
      <w:r w:rsidRPr="009B5498">
        <w:rPr>
          <w:rFonts w:ascii="Arial" w:eastAsia="Times New Roman" w:hAnsi="Arial" w:cs="Arial"/>
          <w:b/>
          <w:bCs/>
          <w:sz w:val="28"/>
          <w:szCs w:val="28"/>
          <w:lang w:eastAsia="pt-BR"/>
        </w:rPr>
        <w:t>computadores desktop (Item 01)</w:t>
      </w:r>
      <w:r w:rsidRPr="009B5498">
        <w:rPr>
          <w:rFonts w:ascii="Arial" w:eastAsia="Times New Roman" w:hAnsi="Arial" w:cs="Arial"/>
          <w:sz w:val="28"/>
          <w:szCs w:val="28"/>
          <w:lang w:eastAsia="pt-BR"/>
        </w:rPr>
        <w:t xml:space="preserve">, o ciclo de vida médio esperado é de aproximadamente </w:t>
      </w:r>
      <w:r w:rsidRPr="009B5498">
        <w:rPr>
          <w:rFonts w:ascii="Arial" w:eastAsia="Times New Roman" w:hAnsi="Arial" w:cs="Arial"/>
          <w:b/>
          <w:bCs/>
          <w:sz w:val="28"/>
          <w:szCs w:val="28"/>
          <w:lang w:eastAsia="pt-BR"/>
        </w:rPr>
        <w:t>5 a 7 anos</w:t>
      </w:r>
      <w:r w:rsidRPr="009B5498">
        <w:rPr>
          <w:rFonts w:ascii="Arial" w:eastAsia="Times New Roman" w:hAnsi="Arial" w:cs="Arial"/>
          <w:sz w:val="28"/>
          <w:szCs w:val="28"/>
          <w:lang w:eastAsia="pt-BR"/>
        </w:rPr>
        <w:t>, considerando a alta performance de seus componentes, como processadores robustos e armazenamento SSD, que garantem eficiência mesmo com atualizações frequentes de software. A configuração modular permite a substituição ou ampliação de componentes, como memória RAM e SSD, prolongando sua usabilidade.</w:t>
      </w:r>
    </w:p>
    <w:p w14:paraId="555C6E1E" w14:textId="77777777" w:rsidR="00754049" w:rsidRPr="009B5498" w:rsidRDefault="00754049" w:rsidP="00754049">
      <w:pPr>
        <w:spacing w:before="100" w:beforeAutospacing="1" w:after="100" w:afterAutospacing="1"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 xml:space="preserve">Para os </w:t>
      </w:r>
      <w:r w:rsidRPr="009B5498">
        <w:rPr>
          <w:rFonts w:ascii="Arial" w:eastAsia="Times New Roman" w:hAnsi="Arial" w:cs="Arial"/>
          <w:b/>
          <w:bCs/>
          <w:sz w:val="28"/>
          <w:szCs w:val="28"/>
          <w:lang w:eastAsia="pt-BR"/>
        </w:rPr>
        <w:t>notebooks (Item 02)</w:t>
      </w:r>
      <w:r w:rsidRPr="009B5498">
        <w:rPr>
          <w:rFonts w:ascii="Arial" w:eastAsia="Times New Roman" w:hAnsi="Arial" w:cs="Arial"/>
          <w:sz w:val="28"/>
          <w:szCs w:val="28"/>
          <w:lang w:eastAsia="pt-BR"/>
        </w:rPr>
        <w:t xml:space="preserve">, o ciclo de vida estimado também é de </w:t>
      </w:r>
      <w:r w:rsidRPr="009B5498">
        <w:rPr>
          <w:rFonts w:ascii="Arial" w:eastAsia="Times New Roman" w:hAnsi="Arial" w:cs="Arial"/>
          <w:b/>
          <w:bCs/>
          <w:sz w:val="28"/>
          <w:szCs w:val="28"/>
          <w:lang w:eastAsia="pt-BR"/>
        </w:rPr>
        <w:t>5 a 7 anos</w:t>
      </w:r>
      <w:r w:rsidRPr="009B5498">
        <w:rPr>
          <w:rFonts w:ascii="Arial" w:eastAsia="Times New Roman" w:hAnsi="Arial" w:cs="Arial"/>
          <w:sz w:val="28"/>
          <w:szCs w:val="28"/>
          <w:lang w:eastAsia="pt-BR"/>
        </w:rPr>
        <w:t>, dependendo da frequência de uso e da adequação à manutenção preventiva. Com design portátil e recursos como baterias de carregamento rápido e Wi-Fi 6E, esses dispositivos suportam a rotina de trabalho móvel e de escritório. Os notebooks são expansíveis, o que permite aumentar a memória e o armazenamento conforme necessário, reduzindo a necessidade de substituição antecipada.</w:t>
      </w:r>
    </w:p>
    <w:p w14:paraId="55F9473E" w14:textId="77777777" w:rsidR="00754049" w:rsidRPr="009B5498" w:rsidRDefault="00754049" w:rsidP="00754049">
      <w:pPr>
        <w:spacing w:before="100" w:beforeAutospacing="1" w:after="100" w:afterAutospacing="1"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 xml:space="preserve">Esses itens foram selecionados considerando não apenas a eficiência e robustez no momento da aquisição, mas também o custo total de propriedade (TCO) ao longo de suas vidas úteis, incluindo manutenção, suporte técnico e obsolescência planejada. A </w:t>
      </w:r>
      <w:r w:rsidRPr="009B5498">
        <w:rPr>
          <w:rFonts w:ascii="Arial" w:eastAsia="Times New Roman" w:hAnsi="Arial" w:cs="Arial"/>
          <w:sz w:val="28"/>
          <w:szCs w:val="28"/>
          <w:lang w:eastAsia="pt-BR"/>
        </w:rPr>
        <w:lastRenderedPageBreak/>
        <w:t>compatibilidade com tecnologias atuais e futuras também foi priorizada, de forma a otimizar o investimento público e assegurar que os equipamentos atenderão às demandas institucionais por um período prolongado.</w:t>
      </w:r>
    </w:p>
    <w:p w14:paraId="572F0743" w14:textId="77777777" w:rsidR="00754049" w:rsidRPr="00691C9D" w:rsidRDefault="00754049" w:rsidP="00754049">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6</w:t>
      </w:r>
      <w:r w:rsidRPr="00691C9D">
        <w:rPr>
          <w:rFonts w:ascii="Arial" w:eastAsia="Times New Roman" w:hAnsi="Arial" w:cs="Arial"/>
          <w:b/>
          <w:bCs/>
          <w:color w:val="000000"/>
          <w:sz w:val="28"/>
          <w:szCs w:val="28"/>
          <w:lang w:eastAsia="pt-BR"/>
        </w:rPr>
        <w:t xml:space="preserve"> – ESTIMATIVA DO </w:t>
      </w:r>
      <w:r>
        <w:rPr>
          <w:rFonts w:ascii="Arial" w:eastAsia="Times New Roman" w:hAnsi="Arial" w:cs="Arial"/>
          <w:b/>
          <w:bCs/>
          <w:color w:val="000000"/>
          <w:sz w:val="28"/>
          <w:szCs w:val="28"/>
          <w:lang w:eastAsia="pt-BR"/>
        </w:rPr>
        <w:t>VALOR</w:t>
      </w:r>
      <w:r w:rsidRPr="00691C9D">
        <w:rPr>
          <w:rFonts w:ascii="Arial" w:eastAsia="Times New Roman" w:hAnsi="Arial" w:cs="Arial"/>
          <w:b/>
          <w:bCs/>
          <w:color w:val="000000"/>
          <w:sz w:val="28"/>
          <w:szCs w:val="28"/>
          <w:lang w:eastAsia="pt-BR"/>
        </w:rPr>
        <w:t xml:space="preserve"> DA CONTRATAÇÃO</w:t>
      </w:r>
    </w:p>
    <w:p w14:paraId="42368B34" w14:textId="77777777" w:rsidR="00754049" w:rsidRDefault="00754049" w:rsidP="00754049">
      <w:pPr>
        <w:spacing w:after="0" w:line="360" w:lineRule="auto"/>
        <w:jc w:val="both"/>
        <w:rPr>
          <w:rFonts w:ascii="Arial" w:eastAsia="Times New Roman" w:hAnsi="Arial" w:cs="Arial"/>
          <w:sz w:val="28"/>
          <w:szCs w:val="28"/>
          <w:lang w:eastAsia="pt-BR"/>
        </w:rPr>
      </w:pPr>
      <w:r>
        <w:rPr>
          <w:rFonts w:ascii="Arial" w:eastAsia="Times New Roman" w:hAnsi="Arial" w:cs="Arial"/>
          <w:sz w:val="28"/>
          <w:szCs w:val="28"/>
          <w:lang w:eastAsia="pt-BR"/>
        </w:rPr>
        <w:t>O valor estimado da contratação está relacionado na planilha abaixo:</w:t>
      </w:r>
    </w:p>
    <w:tbl>
      <w:tblPr>
        <w:tblStyle w:val="Tabelacomgrade"/>
        <w:tblW w:w="8926" w:type="dxa"/>
        <w:tblLook w:val="04A0" w:firstRow="1" w:lastRow="0" w:firstColumn="1" w:lastColumn="0" w:noHBand="0" w:noVBand="1"/>
      </w:tblPr>
      <w:tblGrid>
        <w:gridCol w:w="792"/>
        <w:gridCol w:w="4076"/>
        <w:gridCol w:w="1337"/>
        <w:gridCol w:w="1103"/>
        <w:gridCol w:w="1618"/>
      </w:tblGrid>
      <w:tr w:rsidR="00754049" w:rsidRPr="00937C4F" w14:paraId="753CD148" w14:textId="77777777" w:rsidTr="003676BA">
        <w:trPr>
          <w:trHeight w:val="492"/>
        </w:trPr>
        <w:tc>
          <w:tcPr>
            <w:tcW w:w="792" w:type="dxa"/>
            <w:hideMark/>
          </w:tcPr>
          <w:p w14:paraId="41871904" w14:textId="77777777" w:rsidR="00754049" w:rsidRPr="009B5498" w:rsidRDefault="00754049" w:rsidP="003676BA">
            <w:pPr>
              <w:jc w:val="center"/>
              <w:rPr>
                <w:rFonts w:ascii="Arial" w:hAnsi="Arial" w:cs="Arial"/>
                <w:b/>
                <w:bCs/>
                <w:i/>
                <w:iCs/>
                <w:color w:val="000000"/>
                <w:sz w:val="28"/>
                <w:szCs w:val="28"/>
              </w:rPr>
            </w:pPr>
            <w:r w:rsidRPr="009B5498">
              <w:rPr>
                <w:rFonts w:ascii="Arial" w:hAnsi="Arial" w:cs="Arial"/>
                <w:b/>
                <w:bCs/>
                <w:i/>
                <w:iCs/>
                <w:color w:val="000000"/>
                <w:sz w:val="28"/>
                <w:szCs w:val="28"/>
              </w:rPr>
              <w:t>Item</w:t>
            </w:r>
          </w:p>
        </w:tc>
        <w:tc>
          <w:tcPr>
            <w:tcW w:w="4076" w:type="dxa"/>
            <w:hideMark/>
          </w:tcPr>
          <w:p w14:paraId="76D78119" w14:textId="77777777" w:rsidR="00754049" w:rsidRPr="009B5498" w:rsidRDefault="00754049" w:rsidP="003676BA">
            <w:pPr>
              <w:jc w:val="center"/>
              <w:rPr>
                <w:rFonts w:ascii="Arial" w:hAnsi="Arial" w:cs="Arial"/>
                <w:b/>
                <w:bCs/>
                <w:i/>
                <w:iCs/>
                <w:color w:val="000000"/>
                <w:sz w:val="28"/>
                <w:szCs w:val="28"/>
              </w:rPr>
            </w:pPr>
            <w:r w:rsidRPr="009B5498">
              <w:rPr>
                <w:rFonts w:ascii="Arial" w:hAnsi="Arial" w:cs="Arial"/>
                <w:b/>
                <w:bCs/>
                <w:i/>
                <w:iCs/>
                <w:color w:val="000000"/>
                <w:sz w:val="28"/>
                <w:szCs w:val="28"/>
              </w:rPr>
              <w:t>Descrição</w:t>
            </w:r>
          </w:p>
        </w:tc>
        <w:tc>
          <w:tcPr>
            <w:tcW w:w="1337" w:type="dxa"/>
            <w:hideMark/>
          </w:tcPr>
          <w:p w14:paraId="44808355" w14:textId="77777777" w:rsidR="00754049" w:rsidRPr="009B5498" w:rsidRDefault="00754049" w:rsidP="003676BA">
            <w:pPr>
              <w:jc w:val="center"/>
              <w:rPr>
                <w:rFonts w:ascii="Arial" w:hAnsi="Arial" w:cs="Arial"/>
                <w:b/>
                <w:bCs/>
                <w:i/>
                <w:iCs/>
                <w:color w:val="000000"/>
                <w:sz w:val="28"/>
                <w:szCs w:val="28"/>
              </w:rPr>
            </w:pPr>
            <w:r w:rsidRPr="009B5498">
              <w:rPr>
                <w:rFonts w:ascii="Arial" w:hAnsi="Arial" w:cs="Arial"/>
                <w:b/>
                <w:bCs/>
                <w:i/>
                <w:iCs/>
                <w:color w:val="000000"/>
                <w:sz w:val="28"/>
                <w:szCs w:val="28"/>
              </w:rPr>
              <w:t>Mediana Valor Unit.</w:t>
            </w:r>
          </w:p>
        </w:tc>
        <w:tc>
          <w:tcPr>
            <w:tcW w:w="1103" w:type="dxa"/>
            <w:hideMark/>
          </w:tcPr>
          <w:p w14:paraId="113B3969" w14:textId="77777777" w:rsidR="00754049" w:rsidRPr="009B5498" w:rsidRDefault="00754049" w:rsidP="003676BA">
            <w:pPr>
              <w:jc w:val="center"/>
              <w:rPr>
                <w:rFonts w:ascii="Arial" w:hAnsi="Arial" w:cs="Arial"/>
                <w:b/>
                <w:bCs/>
                <w:i/>
                <w:iCs/>
                <w:color w:val="000000"/>
                <w:sz w:val="28"/>
                <w:szCs w:val="28"/>
              </w:rPr>
            </w:pPr>
            <w:r w:rsidRPr="009B5498">
              <w:rPr>
                <w:rFonts w:ascii="Arial" w:hAnsi="Arial" w:cs="Arial"/>
                <w:b/>
                <w:bCs/>
                <w:i/>
                <w:iCs/>
                <w:color w:val="000000"/>
                <w:sz w:val="28"/>
                <w:szCs w:val="28"/>
              </w:rPr>
              <w:t>Quant.</w:t>
            </w:r>
          </w:p>
        </w:tc>
        <w:tc>
          <w:tcPr>
            <w:tcW w:w="1618" w:type="dxa"/>
            <w:hideMark/>
          </w:tcPr>
          <w:p w14:paraId="28162958" w14:textId="77777777" w:rsidR="00754049" w:rsidRPr="009B5498" w:rsidRDefault="00754049" w:rsidP="003676BA">
            <w:pPr>
              <w:jc w:val="center"/>
              <w:rPr>
                <w:rFonts w:ascii="Arial" w:hAnsi="Arial" w:cs="Arial"/>
                <w:b/>
                <w:bCs/>
                <w:i/>
                <w:iCs/>
                <w:color w:val="000000"/>
                <w:sz w:val="28"/>
                <w:szCs w:val="28"/>
              </w:rPr>
            </w:pPr>
            <w:r w:rsidRPr="009B5498">
              <w:rPr>
                <w:rFonts w:ascii="Arial" w:hAnsi="Arial" w:cs="Arial"/>
                <w:b/>
                <w:bCs/>
                <w:i/>
                <w:iCs/>
                <w:color w:val="000000"/>
                <w:sz w:val="28"/>
                <w:szCs w:val="28"/>
              </w:rPr>
              <w:t>Valor Total</w:t>
            </w:r>
          </w:p>
        </w:tc>
      </w:tr>
      <w:tr w:rsidR="00754049" w:rsidRPr="00937C4F" w14:paraId="4E0181AF" w14:textId="77777777" w:rsidTr="003676BA">
        <w:trPr>
          <w:trHeight w:val="288"/>
        </w:trPr>
        <w:tc>
          <w:tcPr>
            <w:tcW w:w="792" w:type="dxa"/>
            <w:hideMark/>
          </w:tcPr>
          <w:p w14:paraId="3935BFD4"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01</w:t>
            </w:r>
          </w:p>
        </w:tc>
        <w:tc>
          <w:tcPr>
            <w:tcW w:w="4076" w:type="dxa"/>
            <w:hideMark/>
          </w:tcPr>
          <w:p w14:paraId="5E0CE77A" w14:textId="77777777" w:rsidR="00754049" w:rsidRPr="009B5498" w:rsidRDefault="00754049" w:rsidP="003676BA">
            <w:pPr>
              <w:rPr>
                <w:rFonts w:ascii="Arial" w:hAnsi="Arial" w:cs="Arial"/>
                <w:color w:val="000000"/>
                <w:sz w:val="28"/>
                <w:szCs w:val="28"/>
              </w:rPr>
            </w:pPr>
            <w:r w:rsidRPr="009B5498">
              <w:rPr>
                <w:rFonts w:ascii="Arial" w:hAnsi="Arial" w:cs="Arial"/>
                <w:color w:val="000000"/>
                <w:sz w:val="28"/>
                <w:szCs w:val="28"/>
              </w:rPr>
              <w:t>Computador Desktop completo</w:t>
            </w:r>
          </w:p>
        </w:tc>
        <w:tc>
          <w:tcPr>
            <w:tcW w:w="1337" w:type="dxa"/>
            <w:noWrap/>
            <w:hideMark/>
          </w:tcPr>
          <w:p w14:paraId="30192DC1"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R$ 6.399,00</w:t>
            </w:r>
          </w:p>
        </w:tc>
        <w:tc>
          <w:tcPr>
            <w:tcW w:w="1103" w:type="dxa"/>
            <w:hideMark/>
          </w:tcPr>
          <w:p w14:paraId="50FD174F"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4</w:t>
            </w:r>
          </w:p>
          <w:p w14:paraId="18741582"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peças</w:t>
            </w:r>
          </w:p>
        </w:tc>
        <w:tc>
          <w:tcPr>
            <w:tcW w:w="1618" w:type="dxa"/>
            <w:noWrap/>
            <w:hideMark/>
          </w:tcPr>
          <w:p w14:paraId="3869CD9B"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R$ 25.596,00</w:t>
            </w:r>
          </w:p>
        </w:tc>
      </w:tr>
      <w:tr w:rsidR="00754049" w:rsidRPr="00937C4F" w14:paraId="0741224B" w14:textId="77777777" w:rsidTr="003676BA">
        <w:trPr>
          <w:trHeight w:val="288"/>
        </w:trPr>
        <w:tc>
          <w:tcPr>
            <w:tcW w:w="792" w:type="dxa"/>
            <w:hideMark/>
          </w:tcPr>
          <w:p w14:paraId="2AD8F044"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02</w:t>
            </w:r>
          </w:p>
        </w:tc>
        <w:tc>
          <w:tcPr>
            <w:tcW w:w="4076" w:type="dxa"/>
            <w:hideMark/>
          </w:tcPr>
          <w:p w14:paraId="5F862470" w14:textId="77777777" w:rsidR="00754049" w:rsidRPr="009B5498" w:rsidRDefault="00754049" w:rsidP="003676BA">
            <w:pPr>
              <w:rPr>
                <w:rFonts w:ascii="Arial" w:hAnsi="Arial" w:cs="Arial"/>
                <w:color w:val="000000"/>
                <w:sz w:val="28"/>
                <w:szCs w:val="28"/>
              </w:rPr>
            </w:pPr>
            <w:r w:rsidRPr="009B5498">
              <w:rPr>
                <w:rFonts w:ascii="Arial" w:hAnsi="Arial" w:cs="Arial"/>
                <w:color w:val="000000"/>
                <w:sz w:val="28"/>
                <w:szCs w:val="28"/>
              </w:rPr>
              <w:t>Notebook</w:t>
            </w:r>
          </w:p>
        </w:tc>
        <w:tc>
          <w:tcPr>
            <w:tcW w:w="1337" w:type="dxa"/>
            <w:noWrap/>
            <w:hideMark/>
          </w:tcPr>
          <w:p w14:paraId="3830BE52"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R$ 6.561,00</w:t>
            </w:r>
          </w:p>
        </w:tc>
        <w:tc>
          <w:tcPr>
            <w:tcW w:w="1103" w:type="dxa"/>
            <w:hideMark/>
          </w:tcPr>
          <w:p w14:paraId="41021D44" w14:textId="77777777" w:rsidR="00754049" w:rsidRPr="009B5498" w:rsidRDefault="00754049" w:rsidP="003676BA">
            <w:pPr>
              <w:jc w:val="center"/>
              <w:rPr>
                <w:rFonts w:ascii="Arial" w:hAnsi="Arial" w:cs="Arial"/>
                <w:color w:val="000000"/>
                <w:sz w:val="28"/>
                <w:szCs w:val="28"/>
              </w:rPr>
            </w:pPr>
            <w:r>
              <w:rPr>
                <w:rFonts w:ascii="Arial" w:hAnsi="Arial" w:cs="Arial"/>
                <w:color w:val="000000"/>
                <w:sz w:val="28"/>
                <w:szCs w:val="28"/>
              </w:rPr>
              <w:t>11</w:t>
            </w:r>
          </w:p>
          <w:p w14:paraId="09298C81"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peças</w:t>
            </w:r>
          </w:p>
        </w:tc>
        <w:tc>
          <w:tcPr>
            <w:tcW w:w="1618" w:type="dxa"/>
            <w:noWrap/>
            <w:hideMark/>
          </w:tcPr>
          <w:p w14:paraId="19FFD954"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 xml:space="preserve">R$ </w:t>
            </w:r>
            <w:r>
              <w:rPr>
                <w:rFonts w:ascii="Arial" w:hAnsi="Arial" w:cs="Arial"/>
                <w:color w:val="000000"/>
                <w:sz w:val="28"/>
                <w:szCs w:val="28"/>
              </w:rPr>
              <w:t>72.171,00</w:t>
            </w:r>
          </w:p>
        </w:tc>
      </w:tr>
      <w:tr w:rsidR="00754049" w:rsidRPr="00937C4F" w14:paraId="125BD24E" w14:textId="77777777" w:rsidTr="003676BA">
        <w:trPr>
          <w:trHeight w:val="504"/>
        </w:trPr>
        <w:tc>
          <w:tcPr>
            <w:tcW w:w="7308" w:type="dxa"/>
            <w:gridSpan w:val="4"/>
          </w:tcPr>
          <w:p w14:paraId="68CD4241" w14:textId="77777777" w:rsidR="00754049" w:rsidRPr="009B5498" w:rsidRDefault="00754049" w:rsidP="003676BA">
            <w:pPr>
              <w:jc w:val="center"/>
              <w:rPr>
                <w:rFonts w:ascii="Arial" w:hAnsi="Arial" w:cs="Arial"/>
                <w:b/>
                <w:bCs/>
                <w:color w:val="000000"/>
                <w:sz w:val="28"/>
                <w:szCs w:val="28"/>
              </w:rPr>
            </w:pPr>
            <w:r w:rsidRPr="009B5498">
              <w:rPr>
                <w:rFonts w:ascii="Arial" w:hAnsi="Arial" w:cs="Arial"/>
                <w:b/>
                <w:bCs/>
                <w:color w:val="000000"/>
                <w:sz w:val="28"/>
                <w:szCs w:val="28"/>
              </w:rPr>
              <w:t xml:space="preserve">VALOR TOTAL </w:t>
            </w:r>
          </w:p>
          <w:p w14:paraId="25739B7F" w14:textId="77777777" w:rsidR="00754049" w:rsidRPr="009B5498" w:rsidRDefault="00754049" w:rsidP="003676BA">
            <w:pPr>
              <w:jc w:val="center"/>
              <w:rPr>
                <w:rFonts w:ascii="Arial" w:hAnsi="Arial" w:cs="Arial"/>
                <w:b/>
                <w:bCs/>
                <w:color w:val="000000"/>
                <w:sz w:val="28"/>
                <w:szCs w:val="28"/>
              </w:rPr>
            </w:pPr>
            <w:r w:rsidRPr="009B5498">
              <w:rPr>
                <w:rFonts w:ascii="Arial" w:hAnsi="Arial" w:cs="Arial"/>
                <w:b/>
                <w:bCs/>
                <w:color w:val="000000"/>
                <w:sz w:val="28"/>
                <w:szCs w:val="28"/>
              </w:rPr>
              <w:t>GLOBAL</w:t>
            </w:r>
          </w:p>
        </w:tc>
        <w:tc>
          <w:tcPr>
            <w:tcW w:w="1618" w:type="dxa"/>
            <w:noWrap/>
          </w:tcPr>
          <w:p w14:paraId="5F210F7B" w14:textId="77777777" w:rsidR="00754049" w:rsidRPr="009B5498" w:rsidRDefault="00754049" w:rsidP="003676BA">
            <w:pPr>
              <w:jc w:val="center"/>
              <w:rPr>
                <w:rFonts w:ascii="Arial" w:hAnsi="Arial" w:cs="Arial"/>
                <w:color w:val="000000"/>
                <w:sz w:val="28"/>
                <w:szCs w:val="28"/>
              </w:rPr>
            </w:pPr>
            <w:r w:rsidRPr="009B5498">
              <w:rPr>
                <w:rFonts w:ascii="Arial" w:hAnsi="Arial" w:cs="Arial"/>
                <w:b/>
                <w:bCs/>
                <w:color w:val="000000"/>
                <w:sz w:val="28"/>
                <w:szCs w:val="28"/>
              </w:rPr>
              <w:t xml:space="preserve">R$ </w:t>
            </w:r>
            <w:r>
              <w:rPr>
                <w:rFonts w:ascii="Arial" w:hAnsi="Arial" w:cs="Arial"/>
                <w:b/>
                <w:bCs/>
                <w:color w:val="000000"/>
                <w:sz w:val="28"/>
                <w:szCs w:val="28"/>
              </w:rPr>
              <w:t>97.767,00</w:t>
            </w:r>
          </w:p>
        </w:tc>
      </w:tr>
    </w:tbl>
    <w:p w14:paraId="679FAE09" w14:textId="77777777" w:rsidR="00754049" w:rsidRDefault="00754049" w:rsidP="00754049">
      <w:pPr>
        <w:spacing w:after="0" w:line="360" w:lineRule="auto"/>
        <w:jc w:val="both"/>
        <w:rPr>
          <w:rFonts w:ascii="Arial" w:eastAsia="Times New Roman" w:hAnsi="Arial" w:cs="Arial"/>
          <w:sz w:val="28"/>
          <w:szCs w:val="28"/>
          <w:lang w:eastAsia="pt-BR"/>
        </w:rPr>
      </w:pPr>
    </w:p>
    <w:p w14:paraId="73E475D8" w14:textId="77777777" w:rsidR="00754049" w:rsidRDefault="00754049" w:rsidP="00754049">
      <w:pPr>
        <w:spacing w:after="0" w:line="360" w:lineRule="auto"/>
        <w:jc w:val="both"/>
        <w:rPr>
          <w:rFonts w:ascii="Arial" w:eastAsia="Times New Roman" w:hAnsi="Arial" w:cs="Arial"/>
          <w:b/>
          <w:bCs/>
          <w:sz w:val="28"/>
          <w:szCs w:val="28"/>
          <w:lang w:eastAsia="pt-BR"/>
        </w:rPr>
      </w:pPr>
      <w:r w:rsidRPr="009F5E56">
        <w:rPr>
          <w:rFonts w:ascii="Arial" w:eastAsia="Times New Roman" w:hAnsi="Arial" w:cs="Arial"/>
          <w:sz w:val="28"/>
          <w:szCs w:val="28"/>
          <w:lang w:eastAsia="pt-BR"/>
        </w:rPr>
        <w:t xml:space="preserve">As memórias de cálculo e os documentos que as fundamentam estão detalhados na </w:t>
      </w:r>
      <w:r w:rsidRPr="009F5E56">
        <w:rPr>
          <w:rFonts w:ascii="Arial" w:eastAsia="Times New Roman" w:hAnsi="Arial" w:cs="Arial"/>
          <w:b/>
          <w:bCs/>
          <w:sz w:val="28"/>
          <w:szCs w:val="28"/>
          <w:lang w:eastAsia="pt-BR"/>
        </w:rPr>
        <w:t>análise crítica dos dados coletados.</w:t>
      </w:r>
    </w:p>
    <w:p w14:paraId="1E89D2DC" w14:textId="77777777" w:rsidR="00754049" w:rsidRPr="009F5E56" w:rsidRDefault="00754049" w:rsidP="00754049">
      <w:pPr>
        <w:spacing w:after="0" w:line="360" w:lineRule="auto"/>
        <w:jc w:val="both"/>
        <w:rPr>
          <w:rFonts w:ascii="Arial" w:eastAsia="Times New Roman" w:hAnsi="Arial" w:cs="Arial"/>
          <w:b/>
          <w:bCs/>
          <w:color w:val="000000"/>
          <w:sz w:val="28"/>
          <w:szCs w:val="28"/>
          <w:lang w:eastAsia="pt-BR"/>
        </w:rPr>
      </w:pPr>
    </w:p>
    <w:p w14:paraId="286B1146" w14:textId="77777777" w:rsidR="00754049" w:rsidRDefault="00754049" w:rsidP="00754049">
      <w:pPr>
        <w:spacing w:after="0" w:line="360" w:lineRule="auto"/>
        <w:jc w:val="both"/>
        <w:rPr>
          <w:rFonts w:ascii="Arial" w:hAnsi="Arial" w:cs="Arial"/>
          <w:b/>
          <w:bCs/>
          <w:sz w:val="28"/>
          <w:szCs w:val="28"/>
        </w:rPr>
      </w:pPr>
      <w:r>
        <w:rPr>
          <w:rFonts w:ascii="Arial" w:hAnsi="Arial" w:cs="Arial"/>
          <w:b/>
          <w:bCs/>
          <w:sz w:val="28"/>
          <w:szCs w:val="28"/>
        </w:rPr>
        <w:t>7</w:t>
      </w:r>
      <w:r w:rsidRPr="00691C9D">
        <w:rPr>
          <w:rFonts w:ascii="Arial" w:hAnsi="Arial" w:cs="Arial"/>
          <w:b/>
          <w:bCs/>
          <w:sz w:val="28"/>
          <w:szCs w:val="28"/>
        </w:rPr>
        <w:t xml:space="preserve"> - DESCRIÇÃO DA SOLUÇÃO COMO UM TODO</w:t>
      </w:r>
      <w:r>
        <w:rPr>
          <w:rFonts w:ascii="Arial" w:hAnsi="Arial" w:cs="Arial"/>
          <w:b/>
          <w:bCs/>
          <w:sz w:val="28"/>
          <w:szCs w:val="28"/>
        </w:rPr>
        <w:t>, INCLUSIVE DAS EXIGÊNCIAS RELACIONADAS À MANUTENÇÃO E À ASSISTÊNCIA TÉCNICA, QUANDO FOR O CASO</w:t>
      </w:r>
    </w:p>
    <w:p w14:paraId="2E826B9E" w14:textId="77777777" w:rsidR="00754049" w:rsidRPr="00691C9D" w:rsidRDefault="00754049" w:rsidP="00754049">
      <w:pPr>
        <w:rPr>
          <w:rFonts w:ascii="Arial" w:hAnsi="Arial" w:cs="Arial"/>
          <w:b/>
          <w:bCs/>
          <w:sz w:val="28"/>
          <w:szCs w:val="28"/>
        </w:rPr>
      </w:pPr>
    </w:p>
    <w:p w14:paraId="5C676749" w14:textId="77777777" w:rsidR="00754049" w:rsidRPr="009B5498" w:rsidRDefault="00754049" w:rsidP="00754049">
      <w:pPr>
        <w:spacing w:after="0"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A solução apresentada compreende a aquisição de equipamentos de informática e impressão com especificações técnicas que atendem às necessidades operacionais da instituição, garantindo eficiência, robustez e longevidade. A contratação abrange:</w:t>
      </w:r>
    </w:p>
    <w:p w14:paraId="05F24206" w14:textId="77777777" w:rsidR="00754049" w:rsidRPr="009B5498" w:rsidRDefault="00754049" w:rsidP="00754049">
      <w:pPr>
        <w:numPr>
          <w:ilvl w:val="0"/>
          <w:numId w:val="65"/>
        </w:numPr>
        <w:tabs>
          <w:tab w:val="clear" w:pos="720"/>
          <w:tab w:val="num" w:pos="0"/>
        </w:tabs>
        <w:spacing w:after="0" w:line="360" w:lineRule="auto"/>
        <w:ind w:left="0" w:firstLine="0"/>
        <w:jc w:val="both"/>
        <w:rPr>
          <w:rFonts w:ascii="Arial" w:eastAsia="Times New Roman" w:hAnsi="Arial" w:cs="Arial"/>
          <w:sz w:val="28"/>
          <w:szCs w:val="28"/>
          <w:lang w:eastAsia="pt-BR"/>
        </w:rPr>
      </w:pPr>
      <w:r w:rsidRPr="009B5498">
        <w:rPr>
          <w:rFonts w:ascii="Arial" w:eastAsia="Times New Roman" w:hAnsi="Arial" w:cs="Arial"/>
          <w:b/>
          <w:bCs/>
          <w:sz w:val="28"/>
          <w:szCs w:val="28"/>
          <w:lang w:eastAsia="pt-BR"/>
        </w:rPr>
        <w:lastRenderedPageBreak/>
        <w:t>Computadores Desktop (Item 01):</w:t>
      </w:r>
      <w:r w:rsidRPr="009B5498">
        <w:rPr>
          <w:rFonts w:ascii="Arial" w:eastAsia="Times New Roman" w:hAnsi="Arial" w:cs="Arial"/>
          <w:sz w:val="28"/>
          <w:szCs w:val="28"/>
          <w:lang w:eastAsia="pt-BR"/>
        </w:rPr>
        <w:t xml:space="preserve"> Configuração de alto desempenho, com processadores avançados e capacidade de expansão, destinados ao uso em atividades administrativas e técnicas que demandam processamento rápido e multitarefa. Esses equipamentos serão integrados ao ambiente de trabalho para suportar softwares específicos e garantir a produtividade.</w:t>
      </w:r>
    </w:p>
    <w:p w14:paraId="39DBA63D" w14:textId="77777777" w:rsidR="00754049" w:rsidRPr="009B5498" w:rsidRDefault="00754049" w:rsidP="00754049">
      <w:pPr>
        <w:numPr>
          <w:ilvl w:val="0"/>
          <w:numId w:val="65"/>
        </w:numPr>
        <w:tabs>
          <w:tab w:val="clear" w:pos="720"/>
          <w:tab w:val="num" w:pos="0"/>
        </w:tabs>
        <w:spacing w:after="0" w:line="360" w:lineRule="auto"/>
        <w:ind w:left="0" w:firstLine="0"/>
        <w:jc w:val="both"/>
        <w:rPr>
          <w:rFonts w:ascii="Arial" w:eastAsia="Times New Roman" w:hAnsi="Arial" w:cs="Arial"/>
          <w:sz w:val="28"/>
          <w:szCs w:val="28"/>
          <w:lang w:eastAsia="pt-BR"/>
        </w:rPr>
      </w:pPr>
      <w:r w:rsidRPr="009B5498">
        <w:rPr>
          <w:rFonts w:ascii="Arial" w:eastAsia="Times New Roman" w:hAnsi="Arial" w:cs="Arial"/>
          <w:b/>
          <w:bCs/>
          <w:sz w:val="28"/>
          <w:szCs w:val="28"/>
          <w:lang w:eastAsia="pt-BR"/>
        </w:rPr>
        <w:t>Notebooks (Item 02):</w:t>
      </w:r>
      <w:r w:rsidRPr="009B5498">
        <w:rPr>
          <w:rFonts w:ascii="Arial" w:eastAsia="Times New Roman" w:hAnsi="Arial" w:cs="Arial"/>
          <w:sz w:val="28"/>
          <w:szCs w:val="28"/>
          <w:lang w:eastAsia="pt-BR"/>
        </w:rPr>
        <w:t xml:space="preserve"> Dispositivos portáteis com especificações robustas e adaptáveis a diferentes ambientes de trabalho, permitindo mobilidade e conectividade avançada, ideais para profissionais que atuam de forma remota ou em deslocamento.</w:t>
      </w:r>
    </w:p>
    <w:p w14:paraId="3A8545A2" w14:textId="77777777" w:rsidR="00754049" w:rsidRPr="009B5498" w:rsidRDefault="00754049" w:rsidP="00754049">
      <w:pPr>
        <w:spacing w:after="0" w:line="360" w:lineRule="auto"/>
        <w:jc w:val="both"/>
        <w:rPr>
          <w:rFonts w:ascii="Arial" w:eastAsia="Times New Roman" w:hAnsi="Arial" w:cs="Arial"/>
          <w:sz w:val="28"/>
          <w:szCs w:val="28"/>
          <w:lang w:eastAsia="pt-BR"/>
        </w:rPr>
      </w:pPr>
    </w:p>
    <w:p w14:paraId="25CD18AB" w14:textId="77777777" w:rsidR="00754049" w:rsidRPr="009B5498" w:rsidRDefault="00754049" w:rsidP="00754049">
      <w:pPr>
        <w:spacing w:after="0" w:line="360" w:lineRule="auto"/>
        <w:jc w:val="both"/>
        <w:outlineLvl w:val="2"/>
        <w:rPr>
          <w:rFonts w:ascii="Arial" w:eastAsia="Times New Roman" w:hAnsi="Arial" w:cs="Arial"/>
          <w:b/>
          <w:bCs/>
          <w:sz w:val="28"/>
          <w:szCs w:val="28"/>
          <w:lang w:eastAsia="pt-BR"/>
        </w:rPr>
      </w:pPr>
      <w:r w:rsidRPr="009B5498">
        <w:rPr>
          <w:rFonts w:ascii="Arial" w:eastAsia="Times New Roman" w:hAnsi="Arial" w:cs="Arial"/>
          <w:b/>
          <w:bCs/>
          <w:sz w:val="28"/>
          <w:szCs w:val="28"/>
          <w:lang w:eastAsia="pt-BR"/>
        </w:rPr>
        <w:t>Exigências Relacionadas à Manutenção e Assistência Técnica</w:t>
      </w:r>
    </w:p>
    <w:p w14:paraId="4838102B" w14:textId="77777777" w:rsidR="00754049" w:rsidRDefault="00754049" w:rsidP="00754049">
      <w:pPr>
        <w:spacing w:after="0" w:line="360" w:lineRule="auto"/>
        <w:ind w:firstLine="708"/>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Para garantir a funcionalidade contínua dos equipamentos e minimizar períodos de inatividade, a contratação prevê:</w:t>
      </w:r>
    </w:p>
    <w:p w14:paraId="29D1165E"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r>
        <w:rPr>
          <w:rFonts w:ascii="Arial" w:eastAsia="Times New Roman" w:hAnsi="Arial" w:cs="Arial"/>
          <w:color w:val="000000"/>
          <w:sz w:val="28"/>
          <w:szCs w:val="28"/>
          <w:lang w:eastAsia="pt-BR"/>
        </w:rPr>
        <w:t xml:space="preserve"> </w:t>
      </w:r>
    </w:p>
    <w:p w14:paraId="5553D855"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T</w:t>
      </w:r>
      <w:r w:rsidRPr="000B4877">
        <w:rPr>
          <w:rFonts w:ascii="Arial" w:eastAsia="Times New Roman" w:hAnsi="Arial" w:cs="Arial"/>
          <w:color w:val="000000"/>
          <w:sz w:val="28"/>
          <w:szCs w:val="28"/>
          <w:lang w:eastAsia="pt-BR"/>
        </w:rPr>
        <w: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0C9F19F6" w14:textId="77777777" w:rsidR="00754049" w:rsidRDefault="00754049" w:rsidP="00754049">
      <w:pPr>
        <w:spacing w:after="0" w:line="360" w:lineRule="auto"/>
        <w:jc w:val="both"/>
        <w:rPr>
          <w:rFonts w:ascii="Arial" w:eastAsia="Times New Roman" w:hAnsi="Arial" w:cs="Arial"/>
          <w:color w:val="000000"/>
          <w:sz w:val="28"/>
          <w:szCs w:val="28"/>
          <w:lang w:eastAsia="pt-BR"/>
        </w:rPr>
      </w:pPr>
    </w:p>
    <w:p w14:paraId="4EB3A71E" w14:textId="77777777" w:rsidR="00754049" w:rsidRDefault="00754049" w:rsidP="00754049">
      <w:pPr>
        <w:spacing w:after="0" w:line="360" w:lineRule="auto"/>
        <w:jc w:val="both"/>
        <w:rPr>
          <w:rFonts w:ascii="Arial" w:eastAsia="Times New Roman" w:hAnsi="Arial" w:cs="Arial"/>
          <w:color w:val="000000"/>
          <w:sz w:val="28"/>
          <w:szCs w:val="28"/>
          <w:lang w:eastAsia="pt-BR"/>
        </w:rPr>
      </w:pPr>
    </w:p>
    <w:p w14:paraId="5D1EFEF1" w14:textId="77777777" w:rsidR="00754049" w:rsidRDefault="00754049" w:rsidP="00754049">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lastRenderedPageBreak/>
        <w:t>8</w:t>
      </w:r>
      <w:r w:rsidRPr="00691C9D">
        <w:rPr>
          <w:rFonts w:ascii="Arial" w:eastAsia="Times New Roman" w:hAnsi="Arial" w:cs="Arial"/>
          <w:b/>
          <w:bCs/>
          <w:color w:val="000000"/>
          <w:sz w:val="28"/>
          <w:szCs w:val="28"/>
          <w:lang w:eastAsia="pt-BR"/>
        </w:rPr>
        <w:t xml:space="preserve"> – JUSTIFICATIVA PARA </w:t>
      </w:r>
      <w:r>
        <w:rPr>
          <w:rFonts w:ascii="Arial" w:eastAsia="Times New Roman" w:hAnsi="Arial" w:cs="Arial"/>
          <w:b/>
          <w:bCs/>
          <w:color w:val="000000"/>
          <w:sz w:val="28"/>
          <w:szCs w:val="28"/>
          <w:lang w:eastAsia="pt-BR"/>
        </w:rPr>
        <w:t xml:space="preserve">O </w:t>
      </w:r>
      <w:r w:rsidRPr="00691C9D">
        <w:rPr>
          <w:rFonts w:ascii="Arial" w:eastAsia="Times New Roman" w:hAnsi="Arial" w:cs="Arial"/>
          <w:b/>
          <w:bCs/>
          <w:color w:val="000000"/>
          <w:sz w:val="28"/>
          <w:szCs w:val="28"/>
          <w:lang w:eastAsia="pt-BR"/>
        </w:rPr>
        <w:t>PARCELAMENTO</w:t>
      </w:r>
      <w:r>
        <w:rPr>
          <w:rFonts w:ascii="Arial" w:eastAsia="Times New Roman" w:hAnsi="Arial" w:cs="Arial"/>
          <w:b/>
          <w:bCs/>
          <w:color w:val="000000"/>
          <w:sz w:val="28"/>
          <w:szCs w:val="28"/>
          <w:lang w:eastAsia="pt-BR"/>
        </w:rPr>
        <w:t xml:space="preserve"> OU NÃO DA CONTRATAÇÃO</w:t>
      </w:r>
    </w:p>
    <w:p w14:paraId="0927439D"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A contratação dos produtos será realizada por item, justificando-se essa modalidade de parcelamento como medida para atender de forma mais eficiente às necessidades específicas da instituição, possibilitando maior flexibilidade no processo licitatório. A opção pelo parcelamento por item oferece os seguintes benefícios:</w:t>
      </w:r>
    </w:p>
    <w:p w14:paraId="42598C44"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0066E952"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Competitividade: Permite que empresas especializadas em determinados itens, como computadores</w:t>
      </w:r>
      <w:r>
        <w:rPr>
          <w:rFonts w:ascii="Arial" w:eastAsia="Times New Roman" w:hAnsi="Arial" w:cs="Arial"/>
          <w:color w:val="000000"/>
          <w:sz w:val="28"/>
          <w:szCs w:val="28"/>
          <w:lang w:eastAsia="pt-BR"/>
        </w:rPr>
        <w:t xml:space="preserve"> e</w:t>
      </w:r>
      <w:r w:rsidRPr="000B4877">
        <w:rPr>
          <w:rFonts w:ascii="Arial" w:eastAsia="Times New Roman" w:hAnsi="Arial" w:cs="Arial"/>
          <w:color w:val="000000"/>
          <w:sz w:val="28"/>
          <w:szCs w:val="28"/>
          <w:lang w:eastAsia="pt-BR"/>
        </w:rPr>
        <w:t xml:space="preserve"> notebooks, possam participar do processo licitatório. Isso amplia a concorrência, favorecendo a obtenção de melhores condições comerciais e técnicas.</w:t>
      </w:r>
    </w:p>
    <w:p w14:paraId="07118F63"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47B67CF7"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Atendimento às Necessidades Específicas: Cada item possui características técnicas e finalidades distintas. O parcelamento assegura que os equipamentos sejam adquiridos de fornecedores com expertise específica, garantindo a qualidade e a adequação do produto ao uso planejado.</w:t>
      </w:r>
    </w:p>
    <w:p w14:paraId="3EE4FA32"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715F1EFC"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Otimização de Recursos: Ao contratar fornecedores diferentes para cada item, a instituição evita sobreposição de custos, já que empresas podem oferecer melhores preços ou condições para itens em que são especialistas.</w:t>
      </w:r>
    </w:p>
    <w:p w14:paraId="6934AD0B"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24DF76CF"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lastRenderedPageBreak/>
        <w:t>Facilidade na Gestão Contratual: A gestão por item permite maior controle e monitoramento individualizado, facilitando a fiscalização da entrega, manutenção e assistência técnica de cada equipamento.</w:t>
      </w:r>
    </w:p>
    <w:p w14:paraId="2BDDA7AF"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7176BF29"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Risco Reduzido: O parcelamento minimiza riscos relacionados à dependência de um único fornecedor para todos os itens. Caso ocorra atraso ou falha em um contrato específico, os demais não serão impactados.</w:t>
      </w:r>
    </w:p>
    <w:p w14:paraId="739078E2"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p>
    <w:p w14:paraId="087A7303" w14:textId="77777777" w:rsidR="00754049" w:rsidRPr="000B4877" w:rsidRDefault="00754049" w:rsidP="00754049">
      <w:pPr>
        <w:spacing w:after="0" w:line="360" w:lineRule="auto"/>
        <w:jc w:val="both"/>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Portanto, o parcelamento por item é a alternativa mais vantajosa e eficiente, assegurando a transparência no processo licitatório e o atendimento pleno das demandas institucionais.</w:t>
      </w:r>
    </w:p>
    <w:p w14:paraId="5C9AE5C6" w14:textId="77777777" w:rsidR="00754049" w:rsidRDefault="00754049" w:rsidP="00754049">
      <w:pPr>
        <w:spacing w:after="0" w:line="360" w:lineRule="auto"/>
        <w:jc w:val="both"/>
        <w:rPr>
          <w:rFonts w:ascii="Arial" w:eastAsia="Times New Roman" w:hAnsi="Arial" w:cs="Arial"/>
          <w:b/>
          <w:bCs/>
          <w:color w:val="000000"/>
          <w:sz w:val="28"/>
          <w:szCs w:val="28"/>
          <w:lang w:eastAsia="pt-BR"/>
        </w:rPr>
      </w:pPr>
    </w:p>
    <w:p w14:paraId="3D6DB2CC" w14:textId="77777777" w:rsidR="00754049" w:rsidRDefault="00754049" w:rsidP="00754049">
      <w:pPr>
        <w:spacing w:after="0" w:line="360" w:lineRule="auto"/>
        <w:jc w:val="both"/>
        <w:rPr>
          <w:rFonts w:ascii="Arial" w:hAnsi="Arial" w:cs="Arial"/>
          <w:b/>
          <w:sz w:val="28"/>
          <w:szCs w:val="28"/>
        </w:rPr>
      </w:pPr>
      <w:r>
        <w:rPr>
          <w:rFonts w:ascii="Arial" w:hAnsi="Arial" w:cs="Arial"/>
          <w:b/>
          <w:sz w:val="28"/>
          <w:szCs w:val="28"/>
        </w:rPr>
        <w:t>9</w:t>
      </w:r>
      <w:r w:rsidRPr="00691C9D">
        <w:rPr>
          <w:rFonts w:ascii="Arial" w:hAnsi="Arial" w:cs="Arial"/>
          <w:b/>
          <w:sz w:val="28"/>
          <w:szCs w:val="28"/>
        </w:rPr>
        <w:t xml:space="preserve"> - DEMONSTRATIVO DOS RESULTADOS PRETENDIDOS</w:t>
      </w:r>
      <w:r>
        <w:rPr>
          <w:rFonts w:ascii="Arial" w:hAnsi="Arial" w:cs="Arial"/>
          <w:b/>
          <w:sz w:val="28"/>
          <w:szCs w:val="28"/>
        </w:rPr>
        <w:t xml:space="preserve"> EM TERMOS DE ECONOMICIDADE E DE MELHOR APROVEITAMENTO DOS RECURSOS HUMANOS, MATERIAIS E FINANCEIROS DISPONÍVEIS.</w:t>
      </w:r>
    </w:p>
    <w:p w14:paraId="34711C18" w14:textId="77777777" w:rsidR="00754049" w:rsidRPr="00691C9D" w:rsidRDefault="00754049" w:rsidP="00754049">
      <w:pPr>
        <w:spacing w:after="0" w:line="360" w:lineRule="auto"/>
        <w:jc w:val="both"/>
        <w:rPr>
          <w:rFonts w:ascii="Arial" w:hAnsi="Arial" w:cs="Arial"/>
          <w:b/>
          <w:sz w:val="28"/>
          <w:szCs w:val="28"/>
        </w:rPr>
      </w:pPr>
    </w:p>
    <w:p w14:paraId="724F9257" w14:textId="77777777" w:rsidR="00754049"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r w:rsidRPr="000B4877">
        <w:rPr>
          <w:rFonts w:ascii="Arial" w:eastAsia="Times New Roman" w:hAnsi="Arial" w:cs="Arial"/>
          <w:color w:val="000000"/>
          <w:sz w:val="28"/>
          <w:szCs w:val="28"/>
          <w:lang w:eastAsia="pt-BR"/>
        </w:rPr>
        <w:t xml:space="preserve">A aquisição dos itens descritos tem como objetivo alcançar resultados concretos em termos de economicidade e melhor aproveitamento dos recursos humanos, materiais e financeiros da instituição. A especificação detalhada e a contratação segmentada por itens garantem ampla concorrência no mercado, promovendo a aquisição ao menor preço possível, sem comprometer a qualidade. Os equipamentos escolhidos, com alta capacidade de </w:t>
      </w:r>
      <w:r w:rsidRPr="000B4877">
        <w:rPr>
          <w:rFonts w:ascii="Arial" w:eastAsia="Times New Roman" w:hAnsi="Arial" w:cs="Arial"/>
          <w:color w:val="000000"/>
          <w:sz w:val="28"/>
          <w:szCs w:val="28"/>
          <w:lang w:eastAsia="pt-BR"/>
        </w:rPr>
        <w:lastRenderedPageBreak/>
        <w:t>processamento e eficiência energética, asseguram redução de custos operacionais e maior durabilidade, diminuindo a necessidade de manutenção frequente e novas aquisições a curto prazo. Essa modernização tecnológica otimizará as atividades realizadas pelos colaboradores, reduzindo o tempo de resposta, eliminando gargalos operacionais e permitindo maior concentração em tarefas estratégicas. Além disso, a padronização dos equipamentos reduz a variabilidade de custos com suporte técnico, criando um planejamento financeiro mais estável e eficiente. Assim, espera-se não apenas a redução de custos e maior eficiência financeira, mas também a melhoria das condições de trabalho, aumento da produtividade e impacto positivo na gestão institucional.</w:t>
      </w:r>
    </w:p>
    <w:p w14:paraId="71AE1AB3" w14:textId="77777777" w:rsidR="00754049" w:rsidRPr="000B4877" w:rsidRDefault="00754049" w:rsidP="00754049">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3F43320C" w14:textId="77777777" w:rsidR="00754049"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10</w:t>
      </w:r>
      <w:r w:rsidRPr="00691C9D">
        <w:rPr>
          <w:rFonts w:ascii="Arial" w:eastAsia="Times New Roman" w:hAnsi="Arial" w:cs="Arial"/>
          <w:b/>
          <w:bCs/>
          <w:color w:val="000000"/>
          <w:sz w:val="28"/>
          <w:szCs w:val="28"/>
          <w:lang w:eastAsia="pt-BR"/>
        </w:rPr>
        <w:t xml:space="preserve"> – PROVIDÊNCIAS </w:t>
      </w:r>
      <w:r>
        <w:rPr>
          <w:rFonts w:ascii="Arial" w:eastAsia="Times New Roman" w:hAnsi="Arial" w:cs="Arial"/>
          <w:b/>
          <w:bCs/>
          <w:color w:val="000000"/>
          <w:sz w:val="28"/>
          <w:szCs w:val="28"/>
          <w:lang w:eastAsia="pt-BR"/>
        </w:rPr>
        <w:t>A SEREM ADOTADAS PELA ADMINISTRAÇÃO PREVIAMENTE À CELEBRAÇÃO DO CONTRATO, INCLUSIVE QUANTO À CAPACITAÇÃO DE SERVIDORES OU DE DEMPREGADOS PARA FISCALIZAÇÃO E GESTÃO CONTRATUAL.</w:t>
      </w:r>
    </w:p>
    <w:p w14:paraId="0FE3DB4B" w14:textId="77777777" w:rsidR="00754049" w:rsidRPr="00691C9D"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3360730F"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A</w:t>
      </w:r>
      <w:r>
        <w:rPr>
          <w:rFonts w:ascii="Arial" w:eastAsia="Times New Roman" w:hAnsi="Arial" w:cs="Arial"/>
          <w:color w:val="000000"/>
          <w:sz w:val="28"/>
          <w:szCs w:val="28"/>
          <w:lang w:eastAsia="pt-BR"/>
        </w:rPr>
        <w:t>s providências a seguir devem ser adotadas a</w:t>
      </w:r>
      <w:r w:rsidRPr="000E4F40">
        <w:rPr>
          <w:rFonts w:ascii="Arial" w:eastAsia="Times New Roman" w:hAnsi="Arial" w:cs="Arial"/>
          <w:color w:val="000000"/>
          <w:sz w:val="28"/>
          <w:szCs w:val="28"/>
          <w:lang w:eastAsia="pt-BR"/>
        </w:rPr>
        <w:t xml:space="preserve">ntes da celebração </w:t>
      </w:r>
      <w:r>
        <w:rPr>
          <w:rFonts w:ascii="Arial" w:eastAsia="Times New Roman" w:hAnsi="Arial" w:cs="Arial"/>
          <w:color w:val="000000"/>
          <w:sz w:val="28"/>
          <w:szCs w:val="28"/>
          <w:lang w:eastAsia="pt-BR"/>
        </w:rPr>
        <w:t xml:space="preserve">do contrato. Embora não seja celebrado termo de contrato a nota de empenho servirá de termo de contrato entre as partes para todos os efeitos: </w:t>
      </w:r>
    </w:p>
    <w:p w14:paraId="162AE3BD" w14:textId="77777777" w:rsidR="00754049" w:rsidRPr="006227BE"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t xml:space="preserve">Portaria de nomeação do gestor e fiscal de contratos; </w:t>
      </w:r>
    </w:p>
    <w:p w14:paraId="066F829C" w14:textId="77777777" w:rsidR="00754049"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Capacitação dos gestores e fiscais de contratos</w:t>
      </w:r>
      <w:r>
        <w:rPr>
          <w:rFonts w:ascii="Arial" w:eastAsia="Times New Roman" w:hAnsi="Arial" w:cs="Arial"/>
          <w:color w:val="000000"/>
          <w:sz w:val="28"/>
          <w:szCs w:val="28"/>
          <w:lang w:eastAsia="pt-BR"/>
        </w:rPr>
        <w:t>;</w:t>
      </w:r>
    </w:p>
    <w:p w14:paraId="7EF24FF1" w14:textId="77777777" w:rsidR="00754049" w:rsidRPr="000E4F40"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lastRenderedPageBreak/>
        <w:t xml:space="preserve">Definições dos locais onde devem ser </w:t>
      </w:r>
      <w:r>
        <w:rPr>
          <w:rFonts w:ascii="Arial" w:eastAsia="Times New Roman" w:hAnsi="Arial" w:cs="Arial"/>
          <w:color w:val="000000"/>
          <w:sz w:val="28"/>
          <w:szCs w:val="28"/>
          <w:lang w:eastAsia="pt-BR"/>
        </w:rPr>
        <w:t xml:space="preserve">entregues os itens; </w:t>
      </w:r>
    </w:p>
    <w:p w14:paraId="30F1D660" w14:textId="77777777" w:rsidR="00754049" w:rsidRPr="000E4F40"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Realizar uma análise de riscos para identificar possíveis obstáculos e adotar estratégias para mitigá-los (Providência </w:t>
      </w:r>
      <w:r>
        <w:rPr>
          <w:rFonts w:ascii="Arial" w:eastAsia="Times New Roman" w:hAnsi="Arial" w:cs="Arial"/>
          <w:color w:val="000000"/>
          <w:sz w:val="28"/>
          <w:szCs w:val="28"/>
          <w:lang w:eastAsia="pt-BR"/>
        </w:rPr>
        <w:t>a ser</w:t>
      </w:r>
      <w:r w:rsidRPr="000E4F40">
        <w:rPr>
          <w:rFonts w:ascii="Arial" w:eastAsia="Times New Roman" w:hAnsi="Arial" w:cs="Arial"/>
          <w:color w:val="000000"/>
          <w:sz w:val="28"/>
          <w:szCs w:val="28"/>
          <w:lang w:eastAsia="pt-BR"/>
        </w:rPr>
        <w:t xml:space="preserve"> adotada pela Diretoria Geral);</w:t>
      </w:r>
    </w:p>
    <w:p w14:paraId="48B9E43C" w14:textId="77777777" w:rsidR="00754049" w:rsidRPr="000E4F40"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Elaborar um Termo de Referência que detalhe as especificações técnicas, critérios de aceitação, prazos e demais condições </w:t>
      </w:r>
      <w:r>
        <w:rPr>
          <w:rFonts w:ascii="Arial" w:eastAsia="Times New Roman" w:hAnsi="Arial" w:cs="Arial"/>
          <w:color w:val="000000"/>
          <w:sz w:val="28"/>
          <w:szCs w:val="28"/>
          <w:lang w:eastAsia="pt-BR"/>
        </w:rPr>
        <w:t xml:space="preserve">da contratação </w:t>
      </w:r>
      <w:r w:rsidRPr="000E4F40">
        <w:rPr>
          <w:rFonts w:ascii="Arial" w:eastAsia="Times New Roman" w:hAnsi="Arial" w:cs="Arial"/>
          <w:color w:val="000000"/>
          <w:sz w:val="28"/>
          <w:szCs w:val="28"/>
          <w:lang w:eastAsia="pt-BR"/>
        </w:rPr>
        <w:t xml:space="preserve">(Próxima providência a ser </w:t>
      </w:r>
      <w:r>
        <w:rPr>
          <w:rFonts w:ascii="Arial" w:eastAsia="Times New Roman" w:hAnsi="Arial" w:cs="Arial"/>
          <w:color w:val="000000"/>
          <w:sz w:val="28"/>
          <w:szCs w:val="28"/>
          <w:lang w:eastAsia="pt-BR"/>
        </w:rPr>
        <w:t>concluída</w:t>
      </w:r>
      <w:r w:rsidRPr="000E4F40">
        <w:rPr>
          <w:rFonts w:ascii="Arial" w:eastAsia="Times New Roman" w:hAnsi="Arial" w:cs="Arial"/>
          <w:color w:val="000000"/>
          <w:sz w:val="28"/>
          <w:szCs w:val="28"/>
          <w:lang w:eastAsia="pt-BR"/>
        </w:rPr>
        <w:t>);</w:t>
      </w:r>
    </w:p>
    <w:p w14:paraId="1E75B6F4" w14:textId="77777777" w:rsidR="00754049" w:rsidRDefault="00754049" w:rsidP="00754049">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4F86A5C"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69151C58" w14:textId="77777777" w:rsidR="00754049" w:rsidRDefault="00754049" w:rsidP="00754049">
      <w:pPr>
        <w:pStyle w:val="PargrafodaLista"/>
        <w:spacing w:after="0" w:line="360" w:lineRule="auto"/>
        <w:ind w:left="0"/>
        <w:jc w:val="both"/>
        <w:rPr>
          <w:rFonts w:ascii="Arial" w:eastAsia="Times New Roman" w:hAnsi="Arial" w:cs="Arial"/>
          <w:b/>
          <w:bCs/>
          <w:color w:val="000000"/>
          <w:sz w:val="28"/>
          <w:szCs w:val="28"/>
          <w:lang w:eastAsia="pt-BR"/>
        </w:rPr>
      </w:pPr>
      <w:r w:rsidRPr="006227BE">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1</w:t>
      </w:r>
      <w:r w:rsidRPr="00691C9D">
        <w:rPr>
          <w:rFonts w:ascii="Arial" w:eastAsia="Times New Roman" w:hAnsi="Arial" w:cs="Arial"/>
          <w:b/>
          <w:bCs/>
          <w:color w:val="000000"/>
          <w:sz w:val="28"/>
          <w:szCs w:val="28"/>
          <w:lang w:eastAsia="pt-BR"/>
        </w:rPr>
        <w:t xml:space="preserve"> – </w:t>
      </w:r>
      <w:r>
        <w:rPr>
          <w:rFonts w:ascii="Arial" w:eastAsia="Times New Roman" w:hAnsi="Arial" w:cs="Arial"/>
          <w:b/>
          <w:bCs/>
          <w:color w:val="000000"/>
          <w:sz w:val="28"/>
          <w:szCs w:val="28"/>
          <w:lang w:eastAsia="pt-BR"/>
        </w:rPr>
        <w:t>CONTRATAÇÕES CORRELATAS E/OU INTERDEPENDENTES</w:t>
      </w:r>
    </w:p>
    <w:p w14:paraId="69ED3C66"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4D330C7D" w14:textId="77777777" w:rsidR="00754049" w:rsidRPr="000E734D" w:rsidRDefault="00754049" w:rsidP="00754049">
      <w:pPr>
        <w:spacing w:after="0" w:line="360" w:lineRule="auto"/>
        <w:jc w:val="both"/>
        <w:rPr>
          <w:rFonts w:ascii="Arial" w:eastAsia="Times New Roman" w:hAnsi="Arial" w:cs="Arial"/>
          <w:sz w:val="28"/>
          <w:szCs w:val="28"/>
          <w:lang w:eastAsia="pt-BR"/>
        </w:rPr>
      </w:pPr>
      <w:r w:rsidRPr="000E734D">
        <w:rPr>
          <w:rFonts w:ascii="Arial" w:eastAsia="Times New Roman" w:hAnsi="Arial" w:cs="Arial"/>
          <w:sz w:val="28"/>
          <w:szCs w:val="28"/>
          <w:lang w:eastAsia="pt-BR"/>
        </w:rPr>
        <w:t>Atualmente a Câmara Municipal de Extrema não possui nenhum contrato para esse objeto.</w:t>
      </w:r>
    </w:p>
    <w:p w14:paraId="3A7305C8"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69B1927C"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5C4D8E2A"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2653C969"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7762870D" w14:textId="77777777" w:rsidR="00754049" w:rsidRDefault="00754049" w:rsidP="00754049">
      <w:pPr>
        <w:pStyle w:val="PargrafodaLista"/>
        <w:spacing w:after="0" w:line="360" w:lineRule="auto"/>
        <w:ind w:left="720"/>
        <w:jc w:val="both"/>
        <w:rPr>
          <w:rFonts w:ascii="Arial" w:eastAsia="Times New Roman" w:hAnsi="Arial" w:cs="Arial"/>
          <w:color w:val="000000"/>
          <w:sz w:val="28"/>
          <w:szCs w:val="28"/>
          <w:lang w:eastAsia="pt-BR"/>
        </w:rPr>
      </w:pPr>
    </w:p>
    <w:p w14:paraId="19E3E99F" w14:textId="77777777" w:rsidR="00754049" w:rsidRDefault="00754049" w:rsidP="00754049">
      <w:pPr>
        <w:pStyle w:val="PargrafodaLista"/>
        <w:spacing w:after="0" w:line="360" w:lineRule="auto"/>
        <w:ind w:left="0"/>
        <w:jc w:val="both"/>
        <w:rPr>
          <w:rFonts w:ascii="Arial" w:eastAsia="Times New Roman" w:hAnsi="Arial" w:cs="Arial"/>
          <w:b/>
          <w:bCs/>
          <w:color w:val="000000"/>
          <w:sz w:val="28"/>
          <w:szCs w:val="28"/>
          <w:lang w:eastAsia="pt-BR"/>
        </w:rPr>
      </w:pPr>
      <w:bookmarkStart w:id="11" w:name="_Hlk186721750"/>
      <w:r w:rsidRPr="006227BE">
        <w:rPr>
          <w:rFonts w:ascii="Arial" w:eastAsia="Times New Roman" w:hAnsi="Arial" w:cs="Arial"/>
          <w:b/>
          <w:bCs/>
          <w:color w:val="000000"/>
          <w:sz w:val="28"/>
          <w:szCs w:val="28"/>
          <w:lang w:eastAsia="pt-BR"/>
        </w:rPr>
        <w:lastRenderedPageBreak/>
        <w:t>1</w:t>
      </w:r>
      <w:r>
        <w:rPr>
          <w:rFonts w:ascii="Arial" w:eastAsia="Times New Roman" w:hAnsi="Arial" w:cs="Arial"/>
          <w:b/>
          <w:bCs/>
          <w:color w:val="000000"/>
          <w:sz w:val="28"/>
          <w:szCs w:val="28"/>
          <w:lang w:eastAsia="pt-BR"/>
        </w:rPr>
        <w:t>2</w:t>
      </w:r>
      <w:r w:rsidRPr="00691C9D">
        <w:rPr>
          <w:rFonts w:ascii="Arial" w:eastAsia="Times New Roman" w:hAnsi="Arial" w:cs="Arial"/>
          <w:b/>
          <w:bCs/>
          <w:color w:val="000000"/>
          <w:sz w:val="28"/>
          <w:szCs w:val="28"/>
          <w:lang w:eastAsia="pt-BR"/>
        </w:rPr>
        <w:t xml:space="preserve"> – IMPACTOS AMBIENTAIS</w:t>
      </w:r>
      <w:r>
        <w:rPr>
          <w:rFonts w:ascii="Arial" w:eastAsia="Times New Roman" w:hAnsi="Arial" w:cs="Arial"/>
          <w:b/>
          <w:bCs/>
          <w:color w:val="000000"/>
          <w:sz w:val="28"/>
          <w:szCs w:val="28"/>
          <w:lang w:eastAsia="pt-BR"/>
        </w:rPr>
        <w:t xml:space="preserve"> E RESPECTIVAS MEDIDAS MITIGADORAS, INCLUÍDOS REQUISITOS DE BAIXO CONSUMO DE ENERGIA E DE OUTROS RECURSOS, BEM COMO LOGÍSTICA REVERSA PARA DESFAZIMENTO E RECICLAGEM DE BENS E REFUGOS, QUANDO APLICÁVEL.</w:t>
      </w:r>
    </w:p>
    <w:p w14:paraId="578641D1" w14:textId="77777777" w:rsidR="00754049" w:rsidRDefault="00754049" w:rsidP="00754049">
      <w:pPr>
        <w:pStyle w:val="PargrafodaLista"/>
        <w:spacing w:after="0" w:line="360" w:lineRule="auto"/>
        <w:ind w:left="0"/>
        <w:jc w:val="both"/>
        <w:rPr>
          <w:rFonts w:ascii="Arial" w:eastAsia="Times New Roman" w:hAnsi="Arial" w:cs="Arial"/>
          <w:b/>
          <w:bCs/>
          <w:color w:val="000000"/>
          <w:sz w:val="28"/>
          <w:szCs w:val="28"/>
          <w:lang w:eastAsia="pt-BR"/>
        </w:rPr>
      </w:pPr>
    </w:p>
    <w:bookmarkEnd w:id="11"/>
    <w:p w14:paraId="5497CC96" w14:textId="77777777" w:rsidR="00754049" w:rsidRPr="000B4877" w:rsidRDefault="00754049" w:rsidP="00754049">
      <w:pPr>
        <w:spacing w:before="100" w:beforeAutospacing="1" w:after="100" w:afterAutospacing="1" w:line="360" w:lineRule="auto"/>
        <w:jc w:val="both"/>
        <w:rPr>
          <w:rFonts w:ascii="Arial" w:eastAsia="Times New Roman" w:hAnsi="Arial" w:cs="Arial"/>
          <w:sz w:val="28"/>
          <w:szCs w:val="28"/>
          <w:lang w:eastAsia="pt-BR"/>
        </w:rPr>
      </w:pPr>
      <w:r w:rsidRPr="000B4877">
        <w:rPr>
          <w:rFonts w:ascii="Arial" w:eastAsia="Times New Roman" w:hAnsi="Arial" w:cs="Arial"/>
          <w:sz w:val="28"/>
          <w:szCs w:val="28"/>
          <w:lang w:eastAsia="pt-BR"/>
        </w:rPr>
        <w:t xml:space="preserve">A aquisição dos equipamentos descritos considera os possíveis impactos ambientais ao longo de seu ciclo de vida e adota medidas mitigadoras para reduzir esses efeitos. Os computadores e notebooks especificados possuem requisitos de eficiência energética que contribuem para o baixo consumo de eletricidade, promovendo economia de recursos naturais e redução da emissão de gases de efeito estufa associados à geração de energia. </w:t>
      </w:r>
    </w:p>
    <w:p w14:paraId="5E907247" w14:textId="77777777" w:rsidR="00754049" w:rsidRPr="000B4877" w:rsidRDefault="00754049" w:rsidP="00754049">
      <w:pPr>
        <w:spacing w:before="100" w:beforeAutospacing="1" w:after="100" w:afterAutospacing="1" w:line="360" w:lineRule="auto"/>
        <w:jc w:val="both"/>
        <w:rPr>
          <w:rFonts w:ascii="Arial" w:eastAsia="Times New Roman" w:hAnsi="Arial" w:cs="Arial"/>
          <w:sz w:val="28"/>
          <w:szCs w:val="28"/>
          <w:lang w:eastAsia="pt-BR"/>
        </w:rPr>
      </w:pPr>
      <w:r w:rsidRPr="000B4877">
        <w:rPr>
          <w:rFonts w:ascii="Arial" w:eastAsia="Times New Roman" w:hAnsi="Arial" w:cs="Arial"/>
          <w:sz w:val="28"/>
          <w:szCs w:val="28"/>
          <w:lang w:eastAsia="pt-BR"/>
        </w:rPr>
        <w:t xml:space="preserve">Para minimizar os impactos relacionados ao descarte, </w:t>
      </w:r>
      <w:r>
        <w:rPr>
          <w:rFonts w:ascii="Arial" w:eastAsia="Times New Roman" w:hAnsi="Arial" w:cs="Arial"/>
          <w:sz w:val="28"/>
          <w:szCs w:val="28"/>
          <w:lang w:eastAsia="pt-BR"/>
        </w:rPr>
        <w:t>o</w:t>
      </w:r>
      <w:r w:rsidRPr="000B4877">
        <w:rPr>
          <w:rFonts w:ascii="Arial" w:eastAsia="Times New Roman" w:hAnsi="Arial" w:cs="Arial"/>
          <w:sz w:val="28"/>
          <w:szCs w:val="28"/>
          <w:lang w:eastAsia="pt-BR"/>
        </w:rPr>
        <w:t xml:space="preserve"> desfazimento de bens em fim de vida útil será realizado de forma responsável, com preferência pela reciclagem de componentes e materiais. Essas ações garantem o alinhamento da aquisição às práticas sustentáveis, promovendo a preservação ambiental e o cumprimento das normas vigentes.</w:t>
      </w:r>
    </w:p>
    <w:p w14:paraId="667CFB30" w14:textId="77777777" w:rsidR="00754049" w:rsidRDefault="00754049" w:rsidP="00754049">
      <w:pPr>
        <w:shd w:val="clear" w:color="auto" w:fill="FFFFFF"/>
        <w:spacing w:after="0" w:line="360" w:lineRule="auto"/>
        <w:ind w:firstLine="708"/>
        <w:jc w:val="both"/>
        <w:textAlignment w:val="baseline"/>
        <w:rPr>
          <w:rFonts w:ascii="Arial" w:eastAsia="Times New Roman" w:hAnsi="Arial" w:cs="Arial"/>
          <w:color w:val="000000"/>
          <w:sz w:val="28"/>
          <w:szCs w:val="28"/>
          <w:lang w:eastAsia="pt-BR"/>
        </w:rPr>
      </w:pPr>
    </w:p>
    <w:p w14:paraId="63BD41C4" w14:textId="77777777" w:rsidR="00754049"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 xml:space="preserve">13 – </w:t>
      </w:r>
      <w:r>
        <w:rPr>
          <w:rFonts w:ascii="Arial" w:eastAsia="Times New Roman" w:hAnsi="Arial" w:cs="Arial"/>
          <w:b/>
          <w:bCs/>
          <w:color w:val="000000"/>
          <w:sz w:val="28"/>
          <w:szCs w:val="28"/>
          <w:lang w:eastAsia="pt-BR"/>
        </w:rPr>
        <w:t>FORMA DE SELEÇÃO DO FORNECEDOR</w:t>
      </w:r>
    </w:p>
    <w:p w14:paraId="6E90FA88" w14:textId="77777777" w:rsidR="00754049" w:rsidRPr="00691C9D"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4AE816B0" w14:textId="77777777" w:rsidR="00754049" w:rsidRPr="00D310AC" w:rsidRDefault="00754049" w:rsidP="00754049">
      <w:pPr>
        <w:pStyle w:val="Nivel2"/>
        <w:numPr>
          <w:ilvl w:val="0"/>
          <w:numId w:val="0"/>
        </w:numPr>
        <w:spacing w:before="0" w:after="0" w:line="360" w:lineRule="auto"/>
        <w:ind w:firstLine="708"/>
        <w:rPr>
          <w:rFonts w:ascii="Arial" w:eastAsia="Times New Roman" w:hAnsi="Arial" w:cs="Arial"/>
          <w:color w:val="000000" w:themeColor="text1"/>
          <w:sz w:val="28"/>
          <w:szCs w:val="28"/>
        </w:rPr>
      </w:pPr>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 xml:space="preserve">pregão eletrônico pelo menor preço unitário. </w:t>
      </w:r>
      <w:r w:rsidRPr="00D310AC">
        <w:rPr>
          <w:rFonts w:ascii="Arial" w:eastAsia="Times New Roman" w:hAnsi="Arial" w:cs="Arial"/>
          <w:color w:val="000000" w:themeColor="text1"/>
          <w:sz w:val="28"/>
          <w:szCs w:val="28"/>
        </w:rPr>
        <w:t xml:space="preserve">As </w:t>
      </w:r>
      <w:r w:rsidRPr="00D310AC">
        <w:rPr>
          <w:rFonts w:ascii="Arial" w:eastAsia="Times New Roman" w:hAnsi="Arial" w:cs="Arial"/>
          <w:color w:val="000000" w:themeColor="text1"/>
          <w:sz w:val="28"/>
          <w:szCs w:val="28"/>
        </w:rPr>
        <w:lastRenderedPageBreak/>
        <w:t xml:space="preserve">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p w14:paraId="44BB2B57" w14:textId="77777777" w:rsidR="00754049"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5B7A746E" w14:textId="77777777" w:rsidR="00754049" w:rsidRPr="00691C9D" w:rsidRDefault="00754049" w:rsidP="00754049">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4</w:t>
      </w:r>
      <w:r w:rsidRPr="00691C9D">
        <w:rPr>
          <w:rFonts w:ascii="Arial" w:eastAsia="Times New Roman" w:hAnsi="Arial" w:cs="Arial"/>
          <w:b/>
          <w:bCs/>
          <w:color w:val="000000"/>
          <w:sz w:val="28"/>
          <w:szCs w:val="28"/>
          <w:lang w:eastAsia="pt-BR"/>
        </w:rPr>
        <w:t xml:space="preserve"> – VIABILIDADE DA CONTRATAÇÃO</w:t>
      </w:r>
    </w:p>
    <w:p w14:paraId="03D19946" w14:textId="77777777" w:rsidR="00754049" w:rsidRDefault="00754049" w:rsidP="00754049">
      <w:pPr>
        <w:autoSpaceDE w:val="0"/>
        <w:autoSpaceDN w:val="0"/>
        <w:adjustRightInd w:val="0"/>
        <w:spacing w:line="360" w:lineRule="auto"/>
        <w:ind w:firstLine="708"/>
        <w:jc w:val="both"/>
        <w:rPr>
          <w:rFonts w:ascii="Arial" w:eastAsia="Calibri" w:hAnsi="Arial" w:cs="Arial"/>
          <w:sz w:val="24"/>
          <w:szCs w:val="24"/>
        </w:rPr>
      </w:pPr>
    </w:p>
    <w:p w14:paraId="1AF1C8D5" w14:textId="77777777" w:rsidR="00754049" w:rsidRPr="00D17C69" w:rsidRDefault="00754049" w:rsidP="00754049">
      <w:pPr>
        <w:autoSpaceDE w:val="0"/>
        <w:autoSpaceDN w:val="0"/>
        <w:adjustRightInd w:val="0"/>
        <w:spacing w:line="360" w:lineRule="auto"/>
        <w:ind w:firstLine="708"/>
        <w:jc w:val="both"/>
        <w:rPr>
          <w:rFonts w:ascii="Arial" w:eastAsia="Calibri" w:hAnsi="Arial" w:cs="Arial"/>
          <w:sz w:val="28"/>
          <w:szCs w:val="28"/>
        </w:rPr>
      </w:pPr>
      <w:r w:rsidRPr="00D17C69">
        <w:rPr>
          <w:rFonts w:ascii="Arial" w:eastAsia="Calibri" w:hAnsi="Arial" w:cs="Arial"/>
          <w:sz w:val="28"/>
          <w:szCs w:val="28"/>
        </w:rPr>
        <w:t xml:space="preserve">Diante da análise abrangente nos aspectos técnico, socioeconômico e ambiental, concluo que a </w:t>
      </w:r>
      <w:r>
        <w:rPr>
          <w:rFonts w:ascii="Arial" w:eastAsia="Calibri" w:hAnsi="Arial" w:cs="Arial"/>
          <w:b/>
          <w:bCs/>
          <w:sz w:val="28"/>
          <w:szCs w:val="28"/>
        </w:rPr>
        <w:t>contratação</w:t>
      </w:r>
      <w:r w:rsidRPr="00D17C69">
        <w:rPr>
          <w:rFonts w:ascii="Arial" w:eastAsia="Calibri" w:hAnsi="Arial" w:cs="Arial"/>
          <w:b/>
          <w:bCs/>
          <w:sz w:val="28"/>
          <w:szCs w:val="28"/>
        </w:rPr>
        <w:t xml:space="preserve"> do objeto é </w:t>
      </w:r>
      <w:r>
        <w:rPr>
          <w:rFonts w:ascii="Arial" w:eastAsia="Calibri" w:hAnsi="Arial" w:cs="Arial"/>
          <w:b/>
          <w:bCs/>
          <w:sz w:val="28"/>
          <w:szCs w:val="28"/>
        </w:rPr>
        <w:t>VIÁVEL</w:t>
      </w:r>
      <w:r w:rsidRPr="00D17C69">
        <w:rPr>
          <w:rFonts w:ascii="Arial" w:eastAsia="Calibri" w:hAnsi="Arial" w:cs="Arial"/>
          <w:b/>
          <w:bCs/>
          <w:sz w:val="28"/>
          <w:szCs w:val="28"/>
        </w:rPr>
        <w:t>.</w:t>
      </w:r>
      <w:r w:rsidRPr="00D17C69">
        <w:rPr>
          <w:rFonts w:ascii="Arial" w:eastAsia="Calibri" w:hAnsi="Arial" w:cs="Arial"/>
          <w:sz w:val="28"/>
          <w:szCs w:val="28"/>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r>
        <w:rPr>
          <w:rFonts w:ascii="Arial" w:eastAsia="Calibri" w:hAnsi="Arial" w:cs="Arial"/>
          <w:sz w:val="28"/>
          <w:szCs w:val="28"/>
        </w:rPr>
        <w:t xml:space="preserve"> e é adequada para o atendimento da necessidade a que se destina.</w:t>
      </w:r>
    </w:p>
    <w:p w14:paraId="48B241E9" w14:textId="77777777" w:rsidR="00754049" w:rsidRDefault="00754049" w:rsidP="00754049">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27</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799759C3" w14:textId="77777777" w:rsidR="00754049" w:rsidRDefault="00754049" w:rsidP="00754049">
      <w:pPr>
        <w:pStyle w:val="PargrafodaLista"/>
        <w:spacing w:after="0" w:line="240" w:lineRule="auto"/>
        <w:jc w:val="both"/>
        <w:rPr>
          <w:rFonts w:ascii="Arial" w:hAnsi="Arial" w:cs="Arial"/>
          <w:sz w:val="28"/>
          <w:szCs w:val="28"/>
        </w:rPr>
      </w:pPr>
    </w:p>
    <w:p w14:paraId="3E5B910A" w14:textId="77777777" w:rsidR="00754049" w:rsidRPr="00D17C69" w:rsidRDefault="00754049" w:rsidP="00754049">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59D80892" w14:textId="77777777" w:rsidR="00754049" w:rsidRDefault="00754049" w:rsidP="00754049">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4FCD9E02" w14:textId="77777777" w:rsidR="00754049" w:rsidRPr="00D17C69" w:rsidRDefault="00754049" w:rsidP="00754049">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1E338BD2" w14:textId="77777777" w:rsidR="00754049" w:rsidRDefault="00754049" w:rsidP="00754049">
      <w:pPr>
        <w:jc w:val="both"/>
        <w:rPr>
          <w:rFonts w:ascii="Arial" w:hAnsi="Arial" w:cs="Arial"/>
          <w:b/>
          <w:bCs/>
          <w:sz w:val="28"/>
          <w:szCs w:val="28"/>
        </w:rPr>
      </w:pPr>
    </w:p>
    <w:p w14:paraId="3A87A9A4" w14:textId="77777777" w:rsidR="00754049" w:rsidRPr="00D17C69" w:rsidRDefault="00754049" w:rsidP="00754049">
      <w:pPr>
        <w:jc w:val="both"/>
        <w:rPr>
          <w:rFonts w:ascii="Arial" w:hAnsi="Arial" w:cs="Arial"/>
          <w:b/>
          <w:bCs/>
          <w:sz w:val="28"/>
          <w:szCs w:val="28"/>
        </w:rPr>
      </w:pPr>
      <w:r w:rsidRPr="00D17C69">
        <w:rPr>
          <w:rFonts w:ascii="Arial" w:hAnsi="Arial" w:cs="Arial"/>
          <w:b/>
          <w:bCs/>
          <w:sz w:val="28"/>
          <w:szCs w:val="28"/>
        </w:rPr>
        <w:t>DESPACHO</w:t>
      </w:r>
    </w:p>
    <w:p w14:paraId="0183D4D2" w14:textId="77777777" w:rsidR="00754049" w:rsidRDefault="00754049" w:rsidP="00754049">
      <w:pPr>
        <w:pStyle w:val="PargrafodaLista"/>
        <w:ind w:left="0"/>
        <w:jc w:val="both"/>
        <w:rPr>
          <w:rFonts w:ascii="Arial" w:hAnsi="Arial" w:cs="Arial"/>
          <w:sz w:val="28"/>
          <w:szCs w:val="28"/>
        </w:rPr>
      </w:pPr>
      <w:r w:rsidRPr="00D17C69">
        <w:rPr>
          <w:rFonts w:ascii="Arial" w:hAnsi="Arial" w:cs="Arial"/>
          <w:sz w:val="28"/>
          <w:szCs w:val="28"/>
        </w:rPr>
        <w:t>APROVO, na íntegra, esse ETP.</w:t>
      </w:r>
    </w:p>
    <w:p w14:paraId="39882068" w14:textId="77777777" w:rsidR="00754049" w:rsidRDefault="00754049" w:rsidP="00754049">
      <w:pPr>
        <w:pStyle w:val="PargrafodaLista"/>
        <w:ind w:left="0"/>
        <w:jc w:val="both"/>
        <w:rPr>
          <w:rFonts w:ascii="Arial" w:hAnsi="Arial" w:cs="Arial"/>
          <w:sz w:val="28"/>
          <w:szCs w:val="28"/>
        </w:rPr>
      </w:pPr>
    </w:p>
    <w:p w14:paraId="364FFE64" w14:textId="77777777" w:rsidR="00754049" w:rsidRPr="00D17C69" w:rsidRDefault="00754049" w:rsidP="00754049">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35DF01A5" w14:textId="77777777" w:rsidR="00754049" w:rsidRPr="00D17C69" w:rsidRDefault="00754049" w:rsidP="00754049">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474EDD13" w14:textId="77777777" w:rsidR="00754049" w:rsidRDefault="00754049" w:rsidP="00754049">
      <w:pPr>
        <w:pStyle w:val="PargrafodaLista"/>
        <w:spacing w:after="0" w:line="240" w:lineRule="auto"/>
        <w:ind w:left="0"/>
        <w:jc w:val="center"/>
        <w:rPr>
          <w:rFonts w:ascii="Arial" w:hAnsi="Arial" w:cs="Arial"/>
          <w:sz w:val="28"/>
          <w:szCs w:val="28"/>
        </w:rPr>
      </w:pPr>
      <w:r w:rsidRPr="00D17C69">
        <w:rPr>
          <w:rFonts w:ascii="Arial" w:hAnsi="Arial" w:cs="Arial"/>
          <w:sz w:val="28"/>
          <w:szCs w:val="28"/>
        </w:rPr>
        <w:t>PRESIDENTE</w:t>
      </w:r>
    </w:p>
    <w:p w14:paraId="6628FC93" w14:textId="77777777" w:rsidR="000E7610" w:rsidRDefault="000E7610" w:rsidP="00754049">
      <w:pPr>
        <w:spacing w:after="0" w:line="360" w:lineRule="auto"/>
        <w:jc w:val="both"/>
        <w:rPr>
          <w:rFonts w:ascii="Arial" w:hAnsi="Arial" w:cs="Arial"/>
          <w:b/>
          <w:sz w:val="28"/>
          <w:szCs w:val="28"/>
        </w:rPr>
      </w:pPr>
    </w:p>
    <w:p w14:paraId="057663A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9220C" w:rsidRPr="00F55647" w14:paraId="7B4B4E3A" w14:textId="77777777" w:rsidTr="00F7059C">
        <w:trPr>
          <w:jc w:val="center"/>
        </w:trPr>
        <w:tc>
          <w:tcPr>
            <w:tcW w:w="9922" w:type="dxa"/>
            <w:shd w:val="clear" w:color="auto" w:fill="D9D9D9" w:themeFill="background1" w:themeFillShade="D9"/>
            <w:tcMar>
              <w:top w:w="55" w:type="dxa"/>
              <w:left w:w="55" w:type="dxa"/>
              <w:bottom w:w="55" w:type="dxa"/>
              <w:right w:w="55" w:type="dxa"/>
            </w:tcMar>
          </w:tcPr>
          <w:p w14:paraId="3B104C49" w14:textId="4D74FD96" w:rsidR="0029220C" w:rsidRPr="00F55647" w:rsidRDefault="00F719DA" w:rsidP="00F7059C">
            <w:pPr>
              <w:pStyle w:val="Standard"/>
              <w:jc w:val="center"/>
              <w:rPr>
                <w:b/>
                <w:bCs/>
                <w:sz w:val="28"/>
                <w:szCs w:val="28"/>
              </w:rPr>
            </w:pPr>
            <w:r>
              <w:rPr>
                <w:b/>
                <w:bCs/>
                <w:sz w:val="28"/>
                <w:szCs w:val="28"/>
              </w:rPr>
              <w:lastRenderedPageBreak/>
              <w:t xml:space="preserve">ANEXO II - </w:t>
            </w:r>
            <w:r w:rsidR="0029220C" w:rsidRPr="00F55647">
              <w:rPr>
                <w:b/>
                <w:bCs/>
                <w:sz w:val="28"/>
                <w:szCs w:val="28"/>
              </w:rPr>
              <w:t>MAPA DE RISCOS</w:t>
            </w:r>
            <w:r w:rsidR="0029220C">
              <w:rPr>
                <w:b/>
                <w:bCs/>
                <w:sz w:val="28"/>
                <w:szCs w:val="28"/>
              </w:rPr>
              <w:t xml:space="preserve"> – PRC </w:t>
            </w:r>
            <w:r w:rsidR="00754049">
              <w:rPr>
                <w:b/>
                <w:bCs/>
                <w:sz w:val="28"/>
                <w:szCs w:val="28"/>
              </w:rPr>
              <w:t>02</w:t>
            </w:r>
            <w:r w:rsidR="0029220C">
              <w:rPr>
                <w:b/>
                <w:bCs/>
                <w:sz w:val="28"/>
                <w:szCs w:val="28"/>
              </w:rPr>
              <w:t>/2025</w:t>
            </w:r>
          </w:p>
        </w:tc>
      </w:tr>
    </w:tbl>
    <w:p w14:paraId="130512BD" w14:textId="77777777" w:rsidR="0029220C" w:rsidRPr="00F55647" w:rsidRDefault="0029220C" w:rsidP="0029220C">
      <w:pPr>
        <w:pStyle w:val="Standard"/>
        <w:spacing w:after="57"/>
        <w:jc w:val="center"/>
        <w:rPr>
          <w:sz w:val="20"/>
          <w:szCs w:val="20"/>
        </w:rPr>
      </w:pPr>
    </w:p>
    <w:p w14:paraId="70F5C0A7" w14:textId="77777777" w:rsidR="00754049" w:rsidRPr="00F55647" w:rsidRDefault="00754049" w:rsidP="0075404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754049" w:rsidRPr="00F55647" w14:paraId="7D56C22A" w14:textId="77777777" w:rsidTr="003676BA">
        <w:trPr>
          <w:jc w:val="center"/>
        </w:trPr>
        <w:tc>
          <w:tcPr>
            <w:tcW w:w="9922" w:type="dxa"/>
            <w:gridSpan w:val="4"/>
            <w:shd w:val="clear" w:color="auto" w:fill="auto"/>
            <w:tcMar>
              <w:top w:w="55" w:type="dxa"/>
              <w:left w:w="55" w:type="dxa"/>
              <w:bottom w:w="55" w:type="dxa"/>
              <w:right w:w="55" w:type="dxa"/>
            </w:tcMar>
          </w:tcPr>
          <w:p w14:paraId="1EECCBE5" w14:textId="77777777" w:rsidR="00754049" w:rsidRPr="00F55647" w:rsidRDefault="00754049" w:rsidP="003676BA">
            <w:pPr>
              <w:pStyle w:val="TableContents"/>
              <w:jc w:val="center"/>
              <w:rPr>
                <w:b/>
                <w:bCs/>
                <w:sz w:val="20"/>
                <w:szCs w:val="20"/>
              </w:rPr>
            </w:pPr>
            <w:r w:rsidRPr="00F55647">
              <w:rPr>
                <w:b/>
                <w:bCs/>
                <w:sz w:val="20"/>
                <w:szCs w:val="20"/>
              </w:rPr>
              <w:t>DADOS DO PROCESSO LICITATÓRIO</w:t>
            </w:r>
          </w:p>
        </w:tc>
      </w:tr>
      <w:tr w:rsidR="00754049" w:rsidRPr="00F55647" w14:paraId="025FB6EA" w14:textId="77777777" w:rsidTr="003676BA">
        <w:trPr>
          <w:trHeight w:val="327"/>
          <w:jc w:val="center"/>
        </w:trPr>
        <w:tc>
          <w:tcPr>
            <w:tcW w:w="1530" w:type="dxa"/>
            <w:tcMar>
              <w:top w:w="55" w:type="dxa"/>
              <w:left w:w="55" w:type="dxa"/>
              <w:bottom w:w="55" w:type="dxa"/>
              <w:right w:w="55" w:type="dxa"/>
            </w:tcMar>
          </w:tcPr>
          <w:p w14:paraId="0463CB62" w14:textId="77777777" w:rsidR="00754049" w:rsidRPr="00F55647" w:rsidRDefault="00754049" w:rsidP="003676BA">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037E277A" w14:textId="77777777" w:rsidR="00754049" w:rsidRPr="00BB1F19" w:rsidRDefault="00754049" w:rsidP="003676BA">
            <w:pPr>
              <w:spacing w:after="0" w:line="240" w:lineRule="auto"/>
              <w:jc w:val="both"/>
              <w:rPr>
                <w:sz w:val="20"/>
                <w:szCs w:val="20"/>
              </w:rPr>
            </w:pPr>
            <w:r w:rsidRPr="00BD1AB7">
              <w:rPr>
                <w:b/>
                <w:bCs/>
                <w:sz w:val="20"/>
                <w:szCs w:val="20"/>
              </w:rPr>
              <w:t>Contratação exclusiva de ME, EPP ou Equiparadas</w:t>
            </w:r>
            <w:r w:rsidRPr="00BB1F19">
              <w:rPr>
                <w:sz w:val="20"/>
                <w:szCs w:val="20"/>
              </w:rPr>
              <w:t xml:space="preserve"> para fornecimento de: </w:t>
            </w:r>
            <w:r w:rsidRPr="00BD1AB7">
              <w:rPr>
                <w:b/>
                <w:bCs/>
                <w:sz w:val="20"/>
                <w:szCs w:val="20"/>
              </w:rPr>
              <w:t>ITEM 01</w:t>
            </w:r>
            <w:r w:rsidRPr="00BB1F19">
              <w:rPr>
                <w:sz w:val="20"/>
                <w:szCs w:val="20"/>
              </w:rPr>
              <w:t xml:space="preserve"> – 04 (quatro) Computadores Desktop com as seguintes características mínimas: Processador – Número de núcleos 14, Nº de threads 20, Frequência turbo 5.30 GHz, cache 24 MB, Potência básica do processador 125W, Energia turbo 181W, Soquete FCLGA1700, com suportes gráficos do processador.</w:t>
            </w:r>
          </w:p>
          <w:p w14:paraId="19BD21A1" w14:textId="77777777" w:rsidR="00754049" w:rsidRPr="00BB1F19" w:rsidRDefault="00754049" w:rsidP="003676BA">
            <w:pPr>
              <w:spacing w:after="0" w:line="240" w:lineRule="auto"/>
              <w:jc w:val="both"/>
              <w:rPr>
                <w:sz w:val="20"/>
                <w:szCs w:val="20"/>
              </w:rPr>
            </w:pPr>
            <w:r w:rsidRPr="00BB1F19">
              <w:rPr>
                <w:sz w:val="20"/>
                <w:szCs w:val="20"/>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07BFDAB5" w14:textId="77777777" w:rsidR="00754049" w:rsidRPr="00BB1F19" w:rsidRDefault="00754049" w:rsidP="003676BA">
            <w:pPr>
              <w:spacing w:after="0" w:line="240" w:lineRule="auto"/>
              <w:jc w:val="both"/>
              <w:rPr>
                <w:sz w:val="20"/>
                <w:szCs w:val="20"/>
              </w:rPr>
            </w:pPr>
            <w:r w:rsidRPr="00BB1F19">
              <w:rPr>
                <w:sz w:val="20"/>
                <w:szCs w:val="20"/>
              </w:rPr>
              <w:t>Memória RAM – 8GB DDR4 3200 MHz.</w:t>
            </w:r>
          </w:p>
          <w:p w14:paraId="66361497" w14:textId="77777777" w:rsidR="00754049" w:rsidRPr="00BB1F19" w:rsidRDefault="00754049" w:rsidP="003676BA">
            <w:pPr>
              <w:spacing w:after="0" w:line="240" w:lineRule="auto"/>
              <w:jc w:val="both"/>
              <w:rPr>
                <w:sz w:val="20"/>
                <w:szCs w:val="20"/>
              </w:rPr>
            </w:pPr>
            <w:r w:rsidRPr="00BB1F19">
              <w:rPr>
                <w:sz w:val="20"/>
                <w:szCs w:val="20"/>
              </w:rPr>
              <w:t>Armazenamento – SSD NVMe 1TB Leitura no mínimo 3500 mb/s e gravação mínimo de 2100 mb/s.</w:t>
            </w:r>
          </w:p>
          <w:p w14:paraId="43C0BF98" w14:textId="77777777" w:rsidR="00754049" w:rsidRPr="00BB1F19" w:rsidRDefault="00754049" w:rsidP="003676BA">
            <w:pPr>
              <w:spacing w:after="0" w:line="240" w:lineRule="auto"/>
              <w:jc w:val="both"/>
              <w:rPr>
                <w:sz w:val="20"/>
                <w:szCs w:val="20"/>
              </w:rPr>
            </w:pPr>
            <w:r w:rsidRPr="00BB1F19">
              <w:rPr>
                <w:sz w:val="20"/>
                <w:szCs w:val="20"/>
              </w:rPr>
              <w:t>Fonte de energia – 500w reais ATX chaveada/automática 110v/220v.</w:t>
            </w:r>
          </w:p>
          <w:p w14:paraId="548302C8" w14:textId="77777777" w:rsidR="00754049" w:rsidRPr="00BB1F19" w:rsidRDefault="00754049" w:rsidP="003676BA">
            <w:pPr>
              <w:spacing w:after="0" w:line="240" w:lineRule="auto"/>
              <w:jc w:val="both"/>
              <w:rPr>
                <w:sz w:val="20"/>
                <w:szCs w:val="20"/>
              </w:rPr>
            </w:pPr>
            <w:r w:rsidRPr="00BB1F19">
              <w:rPr>
                <w:sz w:val="20"/>
                <w:szCs w:val="20"/>
              </w:rPr>
              <w:t>Gabinete – Torre na cor preta ATX, 2 portas USB, entrada e saída de áudio P2.</w:t>
            </w:r>
          </w:p>
          <w:p w14:paraId="410EA752" w14:textId="77777777" w:rsidR="00754049" w:rsidRPr="00BB1F19" w:rsidRDefault="00754049" w:rsidP="003676BA">
            <w:pPr>
              <w:spacing w:after="0" w:line="240" w:lineRule="auto"/>
              <w:jc w:val="both"/>
              <w:rPr>
                <w:sz w:val="20"/>
                <w:szCs w:val="20"/>
              </w:rPr>
            </w:pPr>
            <w:r w:rsidRPr="00BB1F19">
              <w:rPr>
                <w:sz w:val="20"/>
                <w:szCs w:val="20"/>
              </w:rPr>
              <w:t>Monitor – 21’ Full HD, Widescreen, HDMI e VGA.</w:t>
            </w:r>
          </w:p>
          <w:p w14:paraId="6A35C782" w14:textId="77777777" w:rsidR="00754049" w:rsidRPr="00BB1F19" w:rsidRDefault="00754049" w:rsidP="003676BA">
            <w:pPr>
              <w:spacing w:after="0" w:line="240" w:lineRule="auto"/>
              <w:jc w:val="both"/>
              <w:rPr>
                <w:sz w:val="20"/>
                <w:szCs w:val="20"/>
              </w:rPr>
            </w:pPr>
            <w:r w:rsidRPr="00BB1F19">
              <w:rPr>
                <w:sz w:val="20"/>
                <w:szCs w:val="20"/>
              </w:rPr>
              <w:t>Teclado – USB, padrão ABNT, português Brasil com teclado numérico.</w:t>
            </w:r>
          </w:p>
          <w:p w14:paraId="2C33B473" w14:textId="77777777" w:rsidR="00754049" w:rsidRPr="00BB1F19" w:rsidRDefault="00754049" w:rsidP="003676BA">
            <w:pPr>
              <w:spacing w:after="0" w:line="240" w:lineRule="auto"/>
              <w:jc w:val="both"/>
              <w:rPr>
                <w:sz w:val="20"/>
                <w:szCs w:val="20"/>
              </w:rPr>
            </w:pPr>
            <w:r w:rsidRPr="00BB1F19">
              <w:rPr>
                <w:sz w:val="20"/>
                <w:szCs w:val="20"/>
              </w:rPr>
              <w:t xml:space="preserve">Mouse – Cabo USB 1,60m, 1000DPI. Com </w:t>
            </w:r>
          </w:p>
          <w:p w14:paraId="569E5AAC" w14:textId="77777777" w:rsidR="00754049" w:rsidRPr="00BB1F19" w:rsidRDefault="00754049" w:rsidP="003676BA">
            <w:pPr>
              <w:spacing w:after="0" w:line="240" w:lineRule="auto"/>
              <w:jc w:val="both"/>
              <w:rPr>
                <w:sz w:val="20"/>
                <w:szCs w:val="20"/>
              </w:rPr>
            </w:pPr>
            <w:r w:rsidRPr="00BB1F19">
              <w:rPr>
                <w:sz w:val="20"/>
                <w:szCs w:val="20"/>
              </w:rPr>
              <w:t xml:space="preserve">Sistema Operacional – Licença definitiva Windows 11 Pro 64bits; </w:t>
            </w:r>
          </w:p>
          <w:p w14:paraId="1409497C" w14:textId="77777777" w:rsidR="00754049" w:rsidRPr="00BB1F19" w:rsidRDefault="00754049" w:rsidP="003676BA">
            <w:pPr>
              <w:spacing w:after="0" w:line="240" w:lineRule="auto"/>
              <w:jc w:val="both"/>
              <w:rPr>
                <w:sz w:val="20"/>
                <w:szCs w:val="20"/>
              </w:rPr>
            </w:pPr>
            <w:r w:rsidRPr="00BD1AB7">
              <w:rPr>
                <w:b/>
                <w:bCs/>
                <w:sz w:val="20"/>
                <w:szCs w:val="20"/>
              </w:rPr>
              <w:t>ITEM 02 –</w:t>
            </w:r>
            <w:r w:rsidRPr="00BB1F19">
              <w:rPr>
                <w:sz w:val="20"/>
                <w:szCs w:val="20"/>
              </w:rPr>
              <w:t xml:space="preserve"> 11 (onze) Notebooks com as seguintes características mínimas:</w:t>
            </w:r>
          </w:p>
          <w:p w14:paraId="4354DB16" w14:textId="77777777" w:rsidR="00754049" w:rsidRPr="00BB1F19" w:rsidRDefault="00754049" w:rsidP="003676BA">
            <w:pPr>
              <w:spacing w:after="0" w:line="240" w:lineRule="auto"/>
              <w:jc w:val="both"/>
              <w:rPr>
                <w:sz w:val="20"/>
                <w:szCs w:val="20"/>
              </w:rPr>
            </w:pPr>
            <w:r w:rsidRPr="00BB1F19">
              <w:rPr>
                <w:sz w:val="20"/>
                <w:szCs w:val="20"/>
              </w:rPr>
              <w:t>Processador - Número de núcleos 10, Nº de threads 12, Frequência turbo 4.40 GHz, cache 12 MB, Potência básica do processador 15W, Energia turbo 55W e com suportes gráficos do processador.</w:t>
            </w:r>
          </w:p>
          <w:p w14:paraId="2965A7F2" w14:textId="77777777" w:rsidR="00754049" w:rsidRPr="00BB1F19" w:rsidRDefault="00754049" w:rsidP="003676BA">
            <w:pPr>
              <w:spacing w:after="0" w:line="240" w:lineRule="auto"/>
              <w:jc w:val="both"/>
              <w:rPr>
                <w:sz w:val="20"/>
                <w:szCs w:val="20"/>
              </w:rPr>
            </w:pPr>
            <w:r w:rsidRPr="00BB1F19">
              <w:rPr>
                <w:sz w:val="20"/>
                <w:szCs w:val="20"/>
              </w:rPr>
              <w:t>Memória RAM - 16 GB DDR4 (2x8GB) 3200MT/s; expansível até 64GB, (2 slots soDIMM).</w:t>
            </w:r>
          </w:p>
          <w:p w14:paraId="3BE8B74C" w14:textId="77777777" w:rsidR="00754049" w:rsidRPr="00BB1F19" w:rsidRDefault="00754049" w:rsidP="003676BA">
            <w:pPr>
              <w:spacing w:after="0" w:line="240" w:lineRule="auto"/>
              <w:jc w:val="both"/>
              <w:rPr>
                <w:sz w:val="20"/>
                <w:szCs w:val="20"/>
              </w:rPr>
            </w:pPr>
            <w:r w:rsidRPr="00BB1F19">
              <w:rPr>
                <w:sz w:val="20"/>
                <w:szCs w:val="20"/>
              </w:rPr>
              <w:t>Armazenamento - SSD de 512 GB BCC PCIe NVMe 2230 QLC SSD.</w:t>
            </w:r>
          </w:p>
          <w:p w14:paraId="69CCA3EA" w14:textId="77777777" w:rsidR="00754049" w:rsidRPr="00BB1F19" w:rsidRDefault="00754049" w:rsidP="003676BA">
            <w:pPr>
              <w:spacing w:after="0" w:line="240" w:lineRule="auto"/>
              <w:jc w:val="both"/>
              <w:rPr>
                <w:sz w:val="20"/>
                <w:szCs w:val="20"/>
              </w:rPr>
            </w:pPr>
            <w:r w:rsidRPr="00BB1F19">
              <w:rPr>
                <w:sz w:val="20"/>
                <w:szCs w:val="20"/>
              </w:rPr>
              <w:t>Tela - Full HD de 15.6" (1920x1080), 250nits, WVA/IPS, WLAN - Anti Glare, Câmera Full HD.</w:t>
            </w:r>
          </w:p>
          <w:p w14:paraId="6AB948E2" w14:textId="77777777" w:rsidR="00754049" w:rsidRPr="00BB1F19" w:rsidRDefault="00754049" w:rsidP="003676BA">
            <w:pPr>
              <w:spacing w:after="0" w:line="240" w:lineRule="auto"/>
              <w:jc w:val="both"/>
              <w:rPr>
                <w:sz w:val="20"/>
                <w:szCs w:val="20"/>
              </w:rPr>
            </w:pPr>
            <w:r w:rsidRPr="00BB1F19">
              <w:rPr>
                <w:sz w:val="20"/>
                <w:szCs w:val="20"/>
              </w:rPr>
              <w:t>Teclado - Teclado com leitor de impressão digital, Teclado alfanumérico retroiluminado em português.</w:t>
            </w:r>
          </w:p>
          <w:p w14:paraId="612DF020" w14:textId="77777777" w:rsidR="00754049" w:rsidRPr="00BB1F19" w:rsidRDefault="00754049" w:rsidP="003676BA">
            <w:pPr>
              <w:spacing w:after="0" w:line="240" w:lineRule="auto"/>
              <w:jc w:val="both"/>
              <w:rPr>
                <w:sz w:val="20"/>
                <w:szCs w:val="20"/>
              </w:rPr>
            </w:pPr>
            <w:r w:rsidRPr="00BB1F19">
              <w:rPr>
                <w:sz w:val="20"/>
                <w:szCs w:val="20"/>
              </w:rPr>
              <w:t>Bateria - Bateria de 3 Células e 42 Whr, compatível com Express Charge.</w:t>
            </w:r>
          </w:p>
          <w:p w14:paraId="3A61D64A" w14:textId="77777777" w:rsidR="00754049" w:rsidRPr="00BB1F19" w:rsidRDefault="00754049" w:rsidP="003676BA">
            <w:pPr>
              <w:spacing w:after="0" w:line="240" w:lineRule="auto"/>
              <w:jc w:val="both"/>
              <w:rPr>
                <w:sz w:val="20"/>
                <w:szCs w:val="20"/>
              </w:rPr>
            </w:pPr>
            <w:r w:rsidRPr="00BB1F19">
              <w:rPr>
                <w:sz w:val="20"/>
                <w:szCs w:val="20"/>
              </w:rPr>
              <w:t>Wireless - Wi-Fi 6E AX211, 2x2, 802.11ax, placa de rede wireless com Bluetooth®.</w:t>
            </w:r>
          </w:p>
          <w:p w14:paraId="5666A67B" w14:textId="77777777" w:rsidR="00754049" w:rsidRPr="00BB1F19" w:rsidRDefault="00754049" w:rsidP="003676BA">
            <w:pPr>
              <w:spacing w:after="0" w:line="240" w:lineRule="auto"/>
              <w:jc w:val="both"/>
              <w:rPr>
                <w:sz w:val="20"/>
                <w:szCs w:val="20"/>
              </w:rPr>
            </w:pPr>
            <w:r w:rsidRPr="00BB1F19">
              <w:rPr>
                <w:sz w:val="20"/>
                <w:szCs w:val="20"/>
              </w:rPr>
              <w:t>Portas e slots – 2 x USB de 1ª geração, 1 x RJ45 Gigabit, 1 x slot de trava de segurança Wedge, 1 x Entrada de energia, 1 x HDMI 1.4, 1 x USB 3.2 de 1ª geração com PowerShare, 1 x USB 3.2 Type-C de 2ª geração com Power. Delivery e DisplayPort, 1 x Conector de audio de 3,5mm.</w:t>
            </w:r>
          </w:p>
          <w:p w14:paraId="3B0D8F1B" w14:textId="77777777" w:rsidR="00754049" w:rsidRPr="00BB1F19" w:rsidRDefault="00754049" w:rsidP="003676BA">
            <w:pPr>
              <w:spacing w:after="0" w:line="240" w:lineRule="auto"/>
              <w:jc w:val="both"/>
              <w:rPr>
                <w:sz w:val="20"/>
                <w:szCs w:val="20"/>
              </w:rPr>
            </w:pPr>
            <w:r w:rsidRPr="00BB1F19">
              <w:rPr>
                <w:sz w:val="20"/>
                <w:szCs w:val="20"/>
              </w:rPr>
              <w:t>Carregador – Fonte bivolt 110/220v.</w:t>
            </w:r>
          </w:p>
          <w:p w14:paraId="1237D128" w14:textId="77777777" w:rsidR="00754049" w:rsidRPr="00F55647" w:rsidRDefault="00754049" w:rsidP="003676BA">
            <w:pPr>
              <w:spacing w:after="0" w:line="240" w:lineRule="auto"/>
              <w:jc w:val="both"/>
              <w:rPr>
                <w:sz w:val="20"/>
                <w:szCs w:val="20"/>
              </w:rPr>
            </w:pPr>
            <w:r w:rsidRPr="00BB1F19">
              <w:rPr>
                <w:sz w:val="20"/>
                <w:szCs w:val="20"/>
              </w:rPr>
              <w:t>Sistema Operacional – Licença definitiva Windows 11 Pro 64bits.</w:t>
            </w:r>
          </w:p>
        </w:tc>
      </w:tr>
      <w:tr w:rsidR="00754049" w:rsidRPr="00F55647" w14:paraId="53E1FD72" w14:textId="77777777" w:rsidTr="003676BA">
        <w:trPr>
          <w:jc w:val="center"/>
        </w:trPr>
        <w:tc>
          <w:tcPr>
            <w:tcW w:w="1530" w:type="dxa"/>
            <w:tcMar>
              <w:top w:w="55" w:type="dxa"/>
              <w:left w:w="55" w:type="dxa"/>
              <w:bottom w:w="55" w:type="dxa"/>
              <w:right w:w="55" w:type="dxa"/>
            </w:tcMar>
          </w:tcPr>
          <w:p w14:paraId="2CF8D825" w14:textId="77777777" w:rsidR="00754049" w:rsidRPr="00F55647" w:rsidRDefault="00754049" w:rsidP="003676BA">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6188D291" w14:textId="77777777" w:rsidR="00754049" w:rsidRPr="00F55647" w:rsidRDefault="00754049" w:rsidP="003676BA">
            <w:pPr>
              <w:pStyle w:val="Standard"/>
              <w:rPr>
                <w:sz w:val="20"/>
                <w:szCs w:val="20"/>
              </w:rPr>
            </w:pPr>
            <w:r>
              <w:rPr>
                <w:sz w:val="20"/>
                <w:szCs w:val="20"/>
              </w:rPr>
              <w:t>02/2025</w:t>
            </w:r>
          </w:p>
        </w:tc>
        <w:tc>
          <w:tcPr>
            <w:tcW w:w="2797" w:type="dxa"/>
          </w:tcPr>
          <w:p w14:paraId="5902EE53" w14:textId="77777777" w:rsidR="00754049" w:rsidRPr="00F55647" w:rsidRDefault="00754049" w:rsidP="003676BA">
            <w:pPr>
              <w:pStyle w:val="Standard"/>
              <w:jc w:val="center"/>
              <w:rPr>
                <w:b/>
                <w:bCs/>
                <w:sz w:val="20"/>
                <w:szCs w:val="20"/>
              </w:rPr>
            </w:pPr>
            <w:r w:rsidRPr="00F55647">
              <w:rPr>
                <w:b/>
                <w:bCs/>
                <w:sz w:val="20"/>
                <w:szCs w:val="20"/>
              </w:rPr>
              <w:t>Nº Pregão Eletrônico:</w:t>
            </w:r>
          </w:p>
        </w:tc>
        <w:tc>
          <w:tcPr>
            <w:tcW w:w="2798" w:type="dxa"/>
          </w:tcPr>
          <w:p w14:paraId="607DC456" w14:textId="77777777" w:rsidR="00754049" w:rsidRPr="00F55647" w:rsidRDefault="00754049" w:rsidP="003676BA">
            <w:pPr>
              <w:pStyle w:val="Standard"/>
              <w:rPr>
                <w:sz w:val="20"/>
                <w:szCs w:val="20"/>
              </w:rPr>
            </w:pPr>
            <w:r>
              <w:rPr>
                <w:sz w:val="20"/>
                <w:szCs w:val="20"/>
              </w:rPr>
              <w:t>02/2025</w:t>
            </w:r>
          </w:p>
        </w:tc>
      </w:tr>
    </w:tbl>
    <w:p w14:paraId="1FC4CEF7" w14:textId="77777777" w:rsidR="00754049" w:rsidRPr="00F55647" w:rsidRDefault="00754049" w:rsidP="0075404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754049" w:rsidRPr="00F55647" w14:paraId="4E6E0A77" w14:textId="77777777" w:rsidTr="003676B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449752" w14:textId="77777777" w:rsidR="00754049" w:rsidRPr="00F55647" w:rsidRDefault="00754049" w:rsidP="003676BA">
            <w:pPr>
              <w:pStyle w:val="TableContents"/>
              <w:rPr>
                <w:b/>
                <w:bCs/>
                <w:sz w:val="20"/>
                <w:szCs w:val="20"/>
              </w:rPr>
            </w:pPr>
            <w:r w:rsidRPr="00F55647">
              <w:rPr>
                <w:b/>
                <w:bCs/>
                <w:sz w:val="20"/>
                <w:szCs w:val="20"/>
              </w:rPr>
              <w:t>Fase de Análise:</w:t>
            </w:r>
          </w:p>
        </w:tc>
      </w:tr>
      <w:tr w:rsidR="00754049" w:rsidRPr="00F55647" w14:paraId="4DC2B102" w14:textId="77777777" w:rsidTr="003676B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E9463B9" w14:textId="77777777" w:rsidR="00754049" w:rsidRPr="00F55647" w:rsidRDefault="00754049" w:rsidP="003676BA">
            <w:pPr>
              <w:pStyle w:val="Standard"/>
              <w:jc w:val="both"/>
              <w:rPr>
                <w:sz w:val="20"/>
                <w:szCs w:val="20"/>
              </w:rPr>
            </w:pPr>
          </w:p>
        </w:tc>
      </w:tr>
      <w:tr w:rsidR="00754049" w:rsidRPr="00F55647" w14:paraId="66C4D6A4" w14:textId="77777777" w:rsidTr="003676BA">
        <w:trPr>
          <w:jc w:val="center"/>
        </w:trPr>
        <w:tc>
          <w:tcPr>
            <w:tcW w:w="130" w:type="dxa"/>
            <w:tcBorders>
              <w:left w:val="single" w:sz="4" w:space="0" w:color="auto"/>
              <w:right w:val="single" w:sz="4" w:space="0" w:color="auto"/>
            </w:tcBorders>
            <w:tcMar>
              <w:top w:w="55" w:type="dxa"/>
              <w:left w:w="55" w:type="dxa"/>
              <w:bottom w:w="55" w:type="dxa"/>
              <w:right w:w="55" w:type="dxa"/>
            </w:tcMar>
          </w:tcPr>
          <w:p w14:paraId="410D7CDB" w14:textId="77777777" w:rsidR="00754049" w:rsidRPr="00F55647" w:rsidRDefault="00754049" w:rsidP="003676BA">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7BC350" w14:textId="77777777" w:rsidR="00754049" w:rsidRPr="00F55647" w:rsidRDefault="00754049" w:rsidP="003676BA">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000A12A" w14:textId="77777777" w:rsidR="00754049" w:rsidRPr="00F55647" w:rsidRDefault="00754049" w:rsidP="003676BA">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339E93" w14:textId="77777777" w:rsidR="00754049" w:rsidRPr="00F55647" w:rsidRDefault="00754049" w:rsidP="003676BA">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E5750D5" w14:textId="77777777" w:rsidR="00754049" w:rsidRPr="00F55647" w:rsidRDefault="00754049" w:rsidP="003676BA">
            <w:pPr>
              <w:pStyle w:val="TableContents"/>
              <w:rPr>
                <w:sz w:val="20"/>
                <w:szCs w:val="20"/>
              </w:rPr>
            </w:pPr>
            <w:r w:rsidRPr="00F55647">
              <w:rPr>
                <w:sz w:val="20"/>
                <w:szCs w:val="20"/>
              </w:rPr>
              <w:t>Gestão do Contrato</w:t>
            </w:r>
          </w:p>
        </w:tc>
      </w:tr>
      <w:tr w:rsidR="00754049" w:rsidRPr="00F55647" w14:paraId="33CC29C4" w14:textId="77777777" w:rsidTr="003676B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86B348F" w14:textId="77777777" w:rsidR="00754049" w:rsidRPr="00F55647" w:rsidRDefault="00754049" w:rsidP="003676BA">
            <w:pPr>
              <w:pStyle w:val="TableContents"/>
              <w:jc w:val="center"/>
              <w:rPr>
                <w:sz w:val="20"/>
                <w:szCs w:val="20"/>
              </w:rPr>
            </w:pPr>
          </w:p>
        </w:tc>
      </w:tr>
    </w:tbl>
    <w:p w14:paraId="3A6B198C" w14:textId="77777777" w:rsidR="00754049" w:rsidRPr="00F55647" w:rsidRDefault="00754049" w:rsidP="00754049">
      <w:pPr>
        <w:pStyle w:val="Standard"/>
        <w:spacing w:after="57"/>
        <w:jc w:val="center"/>
        <w:rPr>
          <w:sz w:val="20"/>
          <w:szCs w:val="20"/>
        </w:rPr>
      </w:pPr>
    </w:p>
    <w:p w14:paraId="39BFE56E" w14:textId="77777777" w:rsidR="00754049" w:rsidRDefault="00754049" w:rsidP="00754049">
      <w:pPr>
        <w:pStyle w:val="Standard"/>
        <w:spacing w:after="57"/>
        <w:jc w:val="center"/>
        <w:rPr>
          <w:sz w:val="20"/>
          <w:szCs w:val="20"/>
        </w:rPr>
      </w:pPr>
    </w:p>
    <w:p w14:paraId="11D17113" w14:textId="77777777" w:rsidR="00754049" w:rsidRDefault="00754049" w:rsidP="00754049">
      <w:pPr>
        <w:pStyle w:val="Standard"/>
        <w:spacing w:after="57"/>
        <w:jc w:val="center"/>
        <w:rPr>
          <w:sz w:val="20"/>
          <w:szCs w:val="20"/>
        </w:rPr>
      </w:pPr>
    </w:p>
    <w:p w14:paraId="2AEB9DA7" w14:textId="77777777" w:rsidR="00754049" w:rsidRDefault="00754049" w:rsidP="00754049">
      <w:pPr>
        <w:pStyle w:val="Standard"/>
        <w:spacing w:after="57"/>
        <w:jc w:val="center"/>
        <w:rPr>
          <w:sz w:val="20"/>
          <w:szCs w:val="20"/>
        </w:rPr>
      </w:pPr>
    </w:p>
    <w:p w14:paraId="2C0BC88A" w14:textId="77777777" w:rsidR="00754049" w:rsidRDefault="00754049" w:rsidP="00754049">
      <w:pPr>
        <w:pStyle w:val="Standard"/>
        <w:spacing w:after="57"/>
        <w:jc w:val="center"/>
        <w:rPr>
          <w:sz w:val="20"/>
          <w:szCs w:val="20"/>
        </w:rPr>
      </w:pPr>
    </w:p>
    <w:p w14:paraId="5B192ACD" w14:textId="77777777" w:rsidR="00754049" w:rsidRDefault="00754049" w:rsidP="00754049">
      <w:pPr>
        <w:pStyle w:val="Standard"/>
        <w:spacing w:after="57"/>
        <w:jc w:val="center"/>
        <w:rPr>
          <w:sz w:val="20"/>
          <w:szCs w:val="20"/>
        </w:rPr>
      </w:pPr>
    </w:p>
    <w:p w14:paraId="63D281EC" w14:textId="77777777" w:rsidR="00754049" w:rsidRDefault="00754049" w:rsidP="0075404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2C779B86" w14:textId="77777777" w:rsidTr="003676B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DCF157A" w14:textId="77777777" w:rsidR="00754049" w:rsidRPr="00F55647" w:rsidRDefault="00754049" w:rsidP="003676BA">
            <w:pPr>
              <w:pStyle w:val="TableContents"/>
              <w:jc w:val="center"/>
              <w:rPr>
                <w:b/>
                <w:bCs/>
                <w:sz w:val="20"/>
                <w:szCs w:val="20"/>
              </w:rPr>
            </w:pPr>
            <w:r w:rsidRPr="00F55647">
              <w:rPr>
                <w:b/>
                <w:bCs/>
                <w:sz w:val="20"/>
                <w:szCs w:val="20"/>
              </w:rPr>
              <w:t>PLANEJAMENTO DA CONTRATAÇÃO E SELEÇÂO DO FORNECEDOR</w:t>
            </w:r>
          </w:p>
        </w:tc>
      </w:tr>
      <w:tr w:rsidR="00754049" w:rsidRPr="00F55647" w14:paraId="3B155823" w14:textId="77777777" w:rsidTr="003676B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4083CE8" w14:textId="77777777" w:rsidR="00754049" w:rsidRPr="00F55647" w:rsidRDefault="00754049" w:rsidP="003676BA">
            <w:pPr>
              <w:pStyle w:val="TableContents"/>
              <w:jc w:val="both"/>
              <w:rPr>
                <w:b/>
                <w:bCs/>
                <w:sz w:val="20"/>
                <w:szCs w:val="20"/>
              </w:rPr>
            </w:pPr>
          </w:p>
        </w:tc>
      </w:tr>
      <w:tr w:rsidR="00754049" w:rsidRPr="00F55647" w14:paraId="0C82558C" w14:textId="77777777" w:rsidTr="003676B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CE317F9" w14:textId="77777777" w:rsidR="00754049" w:rsidRPr="00F55647" w:rsidRDefault="00754049" w:rsidP="003676B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1B7C74" w14:textId="77777777" w:rsidR="00754049" w:rsidRPr="00F55647" w:rsidRDefault="00754049" w:rsidP="003676BA">
            <w:pPr>
              <w:pStyle w:val="Standard"/>
              <w:rPr>
                <w:sz w:val="20"/>
                <w:szCs w:val="20"/>
              </w:rPr>
            </w:pPr>
            <w:r w:rsidRPr="00F55647">
              <w:rPr>
                <w:sz w:val="20"/>
                <w:szCs w:val="20"/>
              </w:rPr>
              <w:t>Atraso no procedimento licitatório.</w:t>
            </w:r>
          </w:p>
        </w:tc>
      </w:tr>
      <w:tr w:rsidR="00754049" w:rsidRPr="00F55647" w14:paraId="6A513E28"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F188272" w14:textId="77777777" w:rsidR="00754049" w:rsidRPr="00F55647" w:rsidRDefault="00754049" w:rsidP="003676BA">
            <w:pPr>
              <w:pStyle w:val="TableContents"/>
              <w:jc w:val="center"/>
              <w:rPr>
                <w:sz w:val="20"/>
                <w:szCs w:val="20"/>
              </w:rPr>
            </w:pPr>
          </w:p>
        </w:tc>
      </w:tr>
      <w:tr w:rsidR="00754049" w:rsidRPr="00F55647" w14:paraId="0574F8A2" w14:textId="77777777" w:rsidTr="003676BA">
        <w:trPr>
          <w:jc w:val="center"/>
        </w:trPr>
        <w:tc>
          <w:tcPr>
            <w:tcW w:w="2207" w:type="dxa"/>
            <w:tcBorders>
              <w:left w:val="single" w:sz="4" w:space="0" w:color="auto"/>
            </w:tcBorders>
            <w:tcMar>
              <w:top w:w="55" w:type="dxa"/>
              <w:left w:w="55" w:type="dxa"/>
              <w:bottom w:w="55" w:type="dxa"/>
              <w:right w:w="55" w:type="dxa"/>
            </w:tcMar>
          </w:tcPr>
          <w:p w14:paraId="49CA705A"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76451524"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490E39"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B37C32"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B05BAF" w14:textId="77777777" w:rsidR="00754049" w:rsidRPr="00F55647" w:rsidRDefault="00754049" w:rsidP="003676B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CBA3A64"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5EE4CB"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67C311D"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2319B517" w14:textId="77777777" w:rsidTr="003676B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373232F" w14:textId="77777777" w:rsidR="00754049" w:rsidRPr="00F55647" w:rsidRDefault="00754049" w:rsidP="003676BA">
            <w:pPr>
              <w:pStyle w:val="TableContents"/>
              <w:rPr>
                <w:b/>
                <w:bCs/>
                <w:sz w:val="20"/>
                <w:szCs w:val="20"/>
              </w:rPr>
            </w:pPr>
          </w:p>
        </w:tc>
      </w:tr>
      <w:tr w:rsidR="00754049" w:rsidRPr="00F55647" w14:paraId="33FFEE60" w14:textId="77777777" w:rsidTr="003676BA">
        <w:trPr>
          <w:jc w:val="center"/>
        </w:trPr>
        <w:tc>
          <w:tcPr>
            <w:tcW w:w="2207" w:type="dxa"/>
            <w:tcBorders>
              <w:left w:val="single" w:sz="4" w:space="0" w:color="auto"/>
            </w:tcBorders>
            <w:tcMar>
              <w:top w:w="55" w:type="dxa"/>
              <w:left w:w="55" w:type="dxa"/>
              <w:bottom w:w="55" w:type="dxa"/>
              <w:right w:w="55" w:type="dxa"/>
            </w:tcMar>
          </w:tcPr>
          <w:p w14:paraId="2C45064D"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F0F94BB"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C9C531"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9EBB00"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78AC72"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27C42CB"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1B3420" w14:textId="77777777" w:rsidR="00754049" w:rsidRPr="00F55647" w:rsidRDefault="00754049" w:rsidP="003676B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2AB62F3"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58C7DAB4"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C68BA81" w14:textId="77777777" w:rsidR="00754049" w:rsidRPr="00F55647" w:rsidRDefault="00754049" w:rsidP="003676BA">
            <w:pPr>
              <w:pStyle w:val="TableContents"/>
              <w:jc w:val="center"/>
              <w:rPr>
                <w:sz w:val="20"/>
                <w:szCs w:val="20"/>
              </w:rPr>
            </w:pPr>
          </w:p>
        </w:tc>
      </w:tr>
      <w:tr w:rsidR="00754049" w:rsidRPr="00F55647" w14:paraId="47B30601"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61DFE57" w14:textId="77777777" w:rsidR="00754049" w:rsidRPr="00F55647" w:rsidRDefault="00754049" w:rsidP="003676BA">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754049" w:rsidRPr="00F55647" w14:paraId="4D0D9B19" w14:textId="77777777" w:rsidTr="003676B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FA2942" w14:textId="77777777" w:rsidR="00754049" w:rsidRPr="00F55647" w:rsidRDefault="00754049" w:rsidP="003676BA">
            <w:pPr>
              <w:pStyle w:val="TableContents"/>
              <w:rPr>
                <w:sz w:val="20"/>
                <w:szCs w:val="20"/>
              </w:rPr>
            </w:pPr>
          </w:p>
        </w:tc>
      </w:tr>
      <w:tr w:rsidR="00754049" w:rsidRPr="00F55647" w14:paraId="29336CCD"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E03EAEC" w14:textId="77777777" w:rsidR="00754049" w:rsidRPr="00F55647" w:rsidRDefault="00754049" w:rsidP="003676BA">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58153C" w14:textId="77777777" w:rsidR="00754049" w:rsidRPr="00F55647" w:rsidRDefault="00754049" w:rsidP="003676BA">
            <w:pPr>
              <w:pStyle w:val="TableContents"/>
              <w:rPr>
                <w:b/>
                <w:bCs/>
                <w:sz w:val="20"/>
                <w:szCs w:val="20"/>
              </w:rPr>
            </w:pPr>
            <w:r w:rsidRPr="00F55647">
              <w:rPr>
                <w:b/>
                <w:bCs/>
                <w:sz w:val="20"/>
                <w:szCs w:val="20"/>
              </w:rPr>
              <w:t>Responsável:</w:t>
            </w:r>
          </w:p>
        </w:tc>
      </w:tr>
      <w:tr w:rsidR="00754049" w:rsidRPr="00F55647" w14:paraId="63AD6EBF"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4E1AB52"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764121" w14:textId="77777777" w:rsidR="00754049" w:rsidRPr="00F55647" w:rsidRDefault="00754049" w:rsidP="003676BA">
            <w:pPr>
              <w:pStyle w:val="TableContents"/>
              <w:rPr>
                <w:sz w:val="20"/>
                <w:szCs w:val="20"/>
              </w:rPr>
            </w:pPr>
            <w:r w:rsidRPr="00F55647">
              <w:rPr>
                <w:sz w:val="20"/>
                <w:szCs w:val="20"/>
              </w:rPr>
              <w:t>Requerente</w:t>
            </w:r>
          </w:p>
        </w:tc>
      </w:tr>
      <w:tr w:rsidR="00754049" w:rsidRPr="00F55647" w14:paraId="1DBEA7C3"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7E7479" w14:textId="77777777" w:rsidR="00754049" w:rsidRPr="00F55647" w:rsidRDefault="00754049" w:rsidP="003676BA">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470CB2" w14:textId="77777777" w:rsidR="00754049" w:rsidRPr="00F55647" w:rsidRDefault="00754049" w:rsidP="003676BA">
            <w:pPr>
              <w:pStyle w:val="TableContents"/>
              <w:rPr>
                <w:b/>
                <w:bCs/>
                <w:sz w:val="20"/>
                <w:szCs w:val="20"/>
              </w:rPr>
            </w:pPr>
            <w:r w:rsidRPr="00F55647">
              <w:rPr>
                <w:b/>
                <w:bCs/>
                <w:sz w:val="20"/>
                <w:szCs w:val="20"/>
              </w:rPr>
              <w:t>Responsável:</w:t>
            </w:r>
          </w:p>
        </w:tc>
      </w:tr>
      <w:tr w:rsidR="00754049" w:rsidRPr="00F55647" w14:paraId="30330D57"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36A5EE"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886261" w14:textId="77777777" w:rsidR="00754049" w:rsidRPr="00F55647" w:rsidRDefault="00754049" w:rsidP="003676BA">
            <w:pPr>
              <w:pStyle w:val="TableContents"/>
              <w:jc w:val="both"/>
              <w:rPr>
                <w:sz w:val="20"/>
                <w:szCs w:val="20"/>
              </w:rPr>
            </w:pPr>
            <w:r w:rsidRPr="00F55647">
              <w:rPr>
                <w:sz w:val="20"/>
                <w:szCs w:val="20"/>
              </w:rPr>
              <w:t>Chefe imediato do requerente.</w:t>
            </w:r>
          </w:p>
        </w:tc>
      </w:tr>
    </w:tbl>
    <w:p w14:paraId="31937DE0" w14:textId="77777777" w:rsidR="00754049" w:rsidRPr="00F55647" w:rsidRDefault="00754049" w:rsidP="00754049">
      <w:pPr>
        <w:pStyle w:val="Standard"/>
        <w:spacing w:after="57"/>
        <w:jc w:val="center"/>
        <w:rPr>
          <w:sz w:val="20"/>
          <w:szCs w:val="20"/>
        </w:rPr>
      </w:pPr>
    </w:p>
    <w:p w14:paraId="65ABF883" w14:textId="77777777" w:rsidR="00754049" w:rsidRDefault="00754049" w:rsidP="00754049">
      <w:pPr>
        <w:pStyle w:val="Standard"/>
        <w:spacing w:after="57"/>
        <w:jc w:val="center"/>
        <w:rPr>
          <w:sz w:val="20"/>
          <w:szCs w:val="20"/>
        </w:rPr>
      </w:pPr>
    </w:p>
    <w:p w14:paraId="530264CB" w14:textId="77777777" w:rsidR="00754049" w:rsidRDefault="00754049" w:rsidP="00754049">
      <w:pPr>
        <w:pStyle w:val="Standard"/>
        <w:spacing w:after="57"/>
        <w:jc w:val="center"/>
        <w:rPr>
          <w:sz w:val="20"/>
          <w:szCs w:val="20"/>
        </w:rPr>
      </w:pPr>
    </w:p>
    <w:p w14:paraId="721BA92E" w14:textId="77777777" w:rsidR="00754049" w:rsidRDefault="00754049" w:rsidP="00754049">
      <w:pPr>
        <w:pStyle w:val="Standard"/>
        <w:spacing w:after="57"/>
        <w:jc w:val="center"/>
        <w:rPr>
          <w:sz w:val="20"/>
          <w:szCs w:val="20"/>
        </w:rPr>
      </w:pPr>
    </w:p>
    <w:p w14:paraId="7DB8FF08" w14:textId="77777777" w:rsidR="00754049" w:rsidRDefault="00754049" w:rsidP="00754049">
      <w:pPr>
        <w:pStyle w:val="Standard"/>
        <w:spacing w:after="57"/>
        <w:jc w:val="center"/>
        <w:rPr>
          <w:sz w:val="20"/>
          <w:szCs w:val="20"/>
        </w:rPr>
      </w:pPr>
    </w:p>
    <w:p w14:paraId="137782B7" w14:textId="77777777" w:rsidR="00754049" w:rsidRDefault="00754049" w:rsidP="00754049">
      <w:pPr>
        <w:pStyle w:val="Standard"/>
        <w:spacing w:after="57"/>
        <w:jc w:val="center"/>
        <w:rPr>
          <w:sz w:val="20"/>
          <w:szCs w:val="20"/>
        </w:rPr>
      </w:pPr>
    </w:p>
    <w:p w14:paraId="7238DAA0" w14:textId="77777777" w:rsidR="00754049" w:rsidRDefault="00754049" w:rsidP="00754049">
      <w:pPr>
        <w:pStyle w:val="Standard"/>
        <w:spacing w:after="57"/>
        <w:jc w:val="center"/>
        <w:rPr>
          <w:sz w:val="20"/>
          <w:szCs w:val="20"/>
        </w:rPr>
      </w:pPr>
    </w:p>
    <w:p w14:paraId="41872C48" w14:textId="77777777" w:rsidR="00754049" w:rsidRDefault="00754049" w:rsidP="00754049">
      <w:pPr>
        <w:pStyle w:val="Standard"/>
        <w:spacing w:after="57"/>
        <w:jc w:val="center"/>
        <w:rPr>
          <w:sz w:val="20"/>
          <w:szCs w:val="20"/>
        </w:rPr>
      </w:pPr>
    </w:p>
    <w:p w14:paraId="069EB690" w14:textId="77777777" w:rsidR="00754049" w:rsidRDefault="00754049" w:rsidP="00754049">
      <w:pPr>
        <w:pStyle w:val="Standard"/>
        <w:spacing w:after="57"/>
        <w:jc w:val="center"/>
        <w:rPr>
          <w:sz w:val="20"/>
          <w:szCs w:val="20"/>
        </w:rPr>
      </w:pPr>
    </w:p>
    <w:p w14:paraId="381231D0" w14:textId="77777777" w:rsidR="00754049" w:rsidRDefault="00754049" w:rsidP="00754049">
      <w:pPr>
        <w:pStyle w:val="Standard"/>
        <w:spacing w:after="57"/>
        <w:jc w:val="center"/>
        <w:rPr>
          <w:sz w:val="20"/>
          <w:szCs w:val="20"/>
        </w:rPr>
      </w:pPr>
    </w:p>
    <w:p w14:paraId="037EEB6D" w14:textId="77777777" w:rsidR="00754049" w:rsidRDefault="00754049" w:rsidP="00754049">
      <w:pPr>
        <w:pStyle w:val="Standard"/>
        <w:spacing w:after="57"/>
        <w:jc w:val="center"/>
        <w:rPr>
          <w:sz w:val="20"/>
          <w:szCs w:val="20"/>
        </w:rPr>
      </w:pPr>
    </w:p>
    <w:p w14:paraId="0A317CED" w14:textId="77777777" w:rsidR="00754049" w:rsidRDefault="00754049" w:rsidP="00754049">
      <w:pPr>
        <w:pStyle w:val="Standard"/>
        <w:spacing w:after="57"/>
        <w:jc w:val="center"/>
        <w:rPr>
          <w:sz w:val="20"/>
          <w:szCs w:val="20"/>
        </w:rPr>
      </w:pPr>
    </w:p>
    <w:p w14:paraId="2ED00BC0" w14:textId="77777777" w:rsidR="00754049" w:rsidRDefault="00754049" w:rsidP="00754049">
      <w:pPr>
        <w:pStyle w:val="Standard"/>
        <w:spacing w:after="57"/>
        <w:jc w:val="center"/>
        <w:rPr>
          <w:sz w:val="20"/>
          <w:szCs w:val="20"/>
        </w:rPr>
      </w:pPr>
    </w:p>
    <w:p w14:paraId="35315A15" w14:textId="77777777" w:rsidR="00754049" w:rsidRDefault="00754049" w:rsidP="00754049">
      <w:pPr>
        <w:pStyle w:val="Standard"/>
        <w:spacing w:after="57"/>
        <w:jc w:val="center"/>
        <w:rPr>
          <w:sz w:val="20"/>
          <w:szCs w:val="20"/>
        </w:rPr>
      </w:pPr>
    </w:p>
    <w:p w14:paraId="24D849DC" w14:textId="77777777" w:rsidR="00754049" w:rsidRDefault="00754049" w:rsidP="00754049">
      <w:pPr>
        <w:pStyle w:val="Standard"/>
        <w:spacing w:after="57"/>
        <w:jc w:val="center"/>
        <w:rPr>
          <w:sz w:val="20"/>
          <w:szCs w:val="20"/>
        </w:rPr>
      </w:pPr>
    </w:p>
    <w:p w14:paraId="57C82853" w14:textId="77777777" w:rsidR="00754049" w:rsidRDefault="00754049" w:rsidP="00754049">
      <w:pPr>
        <w:pStyle w:val="Standard"/>
        <w:spacing w:after="57"/>
        <w:jc w:val="center"/>
        <w:rPr>
          <w:sz w:val="20"/>
          <w:szCs w:val="20"/>
        </w:rPr>
      </w:pPr>
    </w:p>
    <w:p w14:paraId="40493387" w14:textId="77777777" w:rsidR="00754049" w:rsidRDefault="00754049" w:rsidP="00754049">
      <w:pPr>
        <w:pStyle w:val="Standard"/>
        <w:spacing w:after="57"/>
        <w:jc w:val="center"/>
        <w:rPr>
          <w:sz w:val="20"/>
          <w:szCs w:val="20"/>
        </w:rPr>
      </w:pPr>
    </w:p>
    <w:p w14:paraId="7187308B" w14:textId="77777777" w:rsidR="00754049" w:rsidRDefault="00754049" w:rsidP="00754049">
      <w:pPr>
        <w:pStyle w:val="Standard"/>
        <w:spacing w:after="57"/>
        <w:jc w:val="center"/>
        <w:rPr>
          <w:sz w:val="20"/>
          <w:szCs w:val="20"/>
        </w:rPr>
      </w:pPr>
    </w:p>
    <w:p w14:paraId="3E7B4D65" w14:textId="77777777" w:rsidR="00754049" w:rsidRDefault="00754049" w:rsidP="00754049">
      <w:pPr>
        <w:pStyle w:val="Standard"/>
        <w:spacing w:after="57"/>
        <w:jc w:val="center"/>
        <w:rPr>
          <w:sz w:val="20"/>
          <w:szCs w:val="20"/>
        </w:rPr>
      </w:pPr>
    </w:p>
    <w:p w14:paraId="23BB66D5" w14:textId="77777777" w:rsidR="00754049" w:rsidRDefault="00754049" w:rsidP="00754049">
      <w:pPr>
        <w:pStyle w:val="Standard"/>
        <w:spacing w:after="57"/>
        <w:jc w:val="center"/>
        <w:rPr>
          <w:sz w:val="20"/>
          <w:szCs w:val="20"/>
        </w:rPr>
      </w:pPr>
    </w:p>
    <w:p w14:paraId="1F86D9DC" w14:textId="77777777" w:rsidR="00754049" w:rsidRDefault="00754049" w:rsidP="0075404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4760EBBC" w14:textId="77777777" w:rsidTr="003676B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169A856" w14:textId="77777777" w:rsidR="00754049" w:rsidRPr="00F55647" w:rsidRDefault="00754049" w:rsidP="003676BA">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D6BB08E" w14:textId="77777777" w:rsidR="00754049" w:rsidRPr="00F55647" w:rsidRDefault="00754049" w:rsidP="003676BA">
            <w:pPr>
              <w:pStyle w:val="Standard"/>
              <w:spacing w:after="57"/>
              <w:jc w:val="both"/>
              <w:rPr>
                <w:sz w:val="20"/>
                <w:szCs w:val="20"/>
              </w:rPr>
            </w:pPr>
            <w:r w:rsidRPr="00F55647">
              <w:rPr>
                <w:sz w:val="20"/>
                <w:szCs w:val="20"/>
              </w:rPr>
              <w:t>Descrição do objeto em licitações com indicação de marca sem fundamentação.</w:t>
            </w:r>
          </w:p>
        </w:tc>
      </w:tr>
      <w:tr w:rsidR="00754049" w:rsidRPr="00F55647" w14:paraId="7FE1A573"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C407551" w14:textId="77777777" w:rsidR="00754049" w:rsidRPr="00F55647" w:rsidRDefault="00754049" w:rsidP="003676BA">
            <w:pPr>
              <w:pStyle w:val="TableContents"/>
              <w:jc w:val="center"/>
              <w:rPr>
                <w:sz w:val="20"/>
                <w:szCs w:val="20"/>
              </w:rPr>
            </w:pPr>
          </w:p>
        </w:tc>
      </w:tr>
      <w:tr w:rsidR="00754049" w:rsidRPr="00F55647" w14:paraId="03F1910B" w14:textId="77777777" w:rsidTr="003676BA">
        <w:trPr>
          <w:jc w:val="center"/>
        </w:trPr>
        <w:tc>
          <w:tcPr>
            <w:tcW w:w="2207" w:type="dxa"/>
            <w:tcBorders>
              <w:left w:val="single" w:sz="4" w:space="0" w:color="auto"/>
            </w:tcBorders>
            <w:tcMar>
              <w:top w:w="55" w:type="dxa"/>
              <w:left w:w="55" w:type="dxa"/>
              <w:bottom w:w="55" w:type="dxa"/>
              <w:right w:w="55" w:type="dxa"/>
            </w:tcMar>
          </w:tcPr>
          <w:p w14:paraId="0E9524E4"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AB4F8E7"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BD60A0"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B30C87F"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8878F7" w14:textId="77777777" w:rsidR="00754049" w:rsidRPr="00F55647" w:rsidRDefault="00754049" w:rsidP="003676B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3958ADA"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FC8EFC"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6061F75"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2DBF3E99" w14:textId="77777777" w:rsidTr="003676B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55F5B0" w14:textId="77777777" w:rsidR="00754049" w:rsidRPr="00F55647" w:rsidRDefault="00754049" w:rsidP="003676BA">
            <w:pPr>
              <w:pStyle w:val="TableContents"/>
              <w:rPr>
                <w:b/>
                <w:bCs/>
                <w:sz w:val="20"/>
                <w:szCs w:val="20"/>
              </w:rPr>
            </w:pPr>
          </w:p>
        </w:tc>
      </w:tr>
      <w:tr w:rsidR="00754049" w:rsidRPr="00F55647" w14:paraId="1EFAEC18" w14:textId="77777777" w:rsidTr="003676BA">
        <w:trPr>
          <w:jc w:val="center"/>
        </w:trPr>
        <w:tc>
          <w:tcPr>
            <w:tcW w:w="2207" w:type="dxa"/>
            <w:tcBorders>
              <w:left w:val="single" w:sz="4" w:space="0" w:color="auto"/>
            </w:tcBorders>
            <w:tcMar>
              <w:top w:w="55" w:type="dxa"/>
              <w:left w:w="55" w:type="dxa"/>
              <w:bottom w:w="55" w:type="dxa"/>
              <w:right w:w="55" w:type="dxa"/>
            </w:tcMar>
          </w:tcPr>
          <w:p w14:paraId="1CD14F5F"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4DEB68C"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0DD3D5"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08443FC"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30D778"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5C6BD8F"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62DBCF" w14:textId="77777777" w:rsidR="00754049" w:rsidRPr="00F55647" w:rsidRDefault="00754049" w:rsidP="003676B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F976B43"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02537A2B"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B4006D9" w14:textId="77777777" w:rsidR="00754049" w:rsidRPr="00F55647" w:rsidRDefault="00754049" w:rsidP="003676BA">
            <w:pPr>
              <w:pStyle w:val="TableContents"/>
              <w:jc w:val="center"/>
              <w:rPr>
                <w:sz w:val="20"/>
                <w:szCs w:val="20"/>
              </w:rPr>
            </w:pPr>
          </w:p>
        </w:tc>
      </w:tr>
      <w:tr w:rsidR="00754049" w:rsidRPr="00F55647" w14:paraId="42ACD0EE"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7827419" w14:textId="77777777" w:rsidR="00754049" w:rsidRPr="00F55647" w:rsidRDefault="00754049" w:rsidP="003676BA">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754049" w:rsidRPr="00F55647" w14:paraId="4DE60746"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D80FE0" w14:textId="77777777" w:rsidR="00754049" w:rsidRPr="00F55647" w:rsidRDefault="00754049" w:rsidP="003676BA">
            <w:pPr>
              <w:pStyle w:val="TableContents"/>
              <w:rPr>
                <w:sz w:val="20"/>
                <w:szCs w:val="20"/>
              </w:rPr>
            </w:pPr>
          </w:p>
        </w:tc>
      </w:tr>
      <w:tr w:rsidR="00754049" w:rsidRPr="00F55647" w14:paraId="73603102"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B1EEDC" w14:textId="77777777" w:rsidR="00754049" w:rsidRPr="00F55647" w:rsidRDefault="00754049" w:rsidP="003676BA">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1252D04" w14:textId="77777777" w:rsidR="00754049" w:rsidRPr="00F55647" w:rsidRDefault="00754049" w:rsidP="003676BA">
            <w:pPr>
              <w:pStyle w:val="TableContents"/>
              <w:rPr>
                <w:b/>
                <w:bCs/>
                <w:sz w:val="20"/>
                <w:szCs w:val="20"/>
              </w:rPr>
            </w:pPr>
            <w:r w:rsidRPr="00F55647">
              <w:rPr>
                <w:b/>
                <w:bCs/>
                <w:sz w:val="20"/>
                <w:szCs w:val="20"/>
              </w:rPr>
              <w:t>Responsável:</w:t>
            </w:r>
          </w:p>
          <w:p w14:paraId="2A3CA3AF" w14:textId="77777777" w:rsidR="00754049" w:rsidRPr="00F55647" w:rsidRDefault="00754049" w:rsidP="003676BA">
            <w:pPr>
              <w:pStyle w:val="TableContents"/>
              <w:rPr>
                <w:sz w:val="20"/>
                <w:szCs w:val="20"/>
              </w:rPr>
            </w:pPr>
            <w:r w:rsidRPr="00F55647">
              <w:rPr>
                <w:sz w:val="20"/>
                <w:szCs w:val="20"/>
              </w:rPr>
              <w:t>Presidente da Câmara / Jurídico</w:t>
            </w:r>
          </w:p>
        </w:tc>
      </w:tr>
      <w:tr w:rsidR="00754049" w:rsidRPr="00F55647" w14:paraId="40842ACE"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452205"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337033E" w14:textId="77777777" w:rsidR="00754049" w:rsidRPr="00F55647" w:rsidRDefault="00754049" w:rsidP="003676BA">
            <w:pPr>
              <w:pStyle w:val="TableContents"/>
              <w:rPr>
                <w:sz w:val="20"/>
                <w:szCs w:val="20"/>
              </w:rPr>
            </w:pPr>
          </w:p>
        </w:tc>
      </w:tr>
      <w:tr w:rsidR="00754049" w:rsidRPr="00F55647" w14:paraId="19714414"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96AED0A" w14:textId="77777777" w:rsidR="00754049" w:rsidRPr="00F55647" w:rsidRDefault="00754049" w:rsidP="003676BA">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6146810" w14:textId="77777777" w:rsidR="00754049" w:rsidRPr="00F55647" w:rsidRDefault="00754049" w:rsidP="003676BA">
            <w:pPr>
              <w:pStyle w:val="TableContents"/>
              <w:rPr>
                <w:b/>
                <w:bCs/>
                <w:sz w:val="20"/>
                <w:szCs w:val="20"/>
              </w:rPr>
            </w:pPr>
            <w:r w:rsidRPr="00F55647">
              <w:rPr>
                <w:b/>
                <w:bCs/>
                <w:sz w:val="20"/>
                <w:szCs w:val="20"/>
              </w:rPr>
              <w:t>Responsável:</w:t>
            </w:r>
          </w:p>
          <w:p w14:paraId="57E8CF9B" w14:textId="77777777" w:rsidR="00754049" w:rsidRPr="00F55647" w:rsidRDefault="00754049" w:rsidP="003676BA">
            <w:pPr>
              <w:pStyle w:val="TableContents"/>
              <w:rPr>
                <w:sz w:val="20"/>
                <w:szCs w:val="20"/>
              </w:rPr>
            </w:pPr>
            <w:r w:rsidRPr="00F55647">
              <w:rPr>
                <w:sz w:val="20"/>
                <w:szCs w:val="20"/>
              </w:rPr>
              <w:t>Presidente da Câmara / Jurídico</w:t>
            </w:r>
          </w:p>
        </w:tc>
      </w:tr>
      <w:tr w:rsidR="00754049" w:rsidRPr="00F55647" w14:paraId="3A127708"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4D73C8" w14:textId="77777777" w:rsidR="00754049" w:rsidRPr="00F55647" w:rsidRDefault="00754049" w:rsidP="003676BA">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5F8232" w14:textId="77777777" w:rsidR="00754049" w:rsidRPr="00F55647" w:rsidRDefault="00754049" w:rsidP="003676BA">
            <w:pPr>
              <w:pStyle w:val="TableContents"/>
              <w:rPr>
                <w:sz w:val="20"/>
                <w:szCs w:val="20"/>
              </w:rPr>
            </w:pPr>
          </w:p>
        </w:tc>
      </w:tr>
    </w:tbl>
    <w:p w14:paraId="716D3097" w14:textId="77777777" w:rsidR="00754049" w:rsidRPr="00F55647" w:rsidRDefault="00754049" w:rsidP="00754049">
      <w:pPr>
        <w:pStyle w:val="Standard"/>
        <w:spacing w:after="57"/>
        <w:jc w:val="center"/>
        <w:rPr>
          <w:sz w:val="20"/>
          <w:szCs w:val="20"/>
        </w:rPr>
      </w:pPr>
    </w:p>
    <w:p w14:paraId="04EE0406" w14:textId="77777777" w:rsidR="00754049" w:rsidRPr="00F55647" w:rsidRDefault="00754049" w:rsidP="0075404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5FEC2F80" w14:textId="77777777" w:rsidTr="003676B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A1D14B3" w14:textId="77777777" w:rsidR="00754049" w:rsidRPr="00F55647" w:rsidRDefault="00754049" w:rsidP="003676B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AFEB8D" w14:textId="77777777" w:rsidR="00754049" w:rsidRPr="00F55647" w:rsidRDefault="00754049" w:rsidP="003676BA">
            <w:pPr>
              <w:pStyle w:val="Standard"/>
              <w:rPr>
                <w:sz w:val="20"/>
                <w:szCs w:val="20"/>
              </w:rPr>
            </w:pPr>
            <w:r w:rsidRPr="00F55647">
              <w:rPr>
                <w:sz w:val="20"/>
                <w:szCs w:val="20"/>
              </w:rPr>
              <w:t>Estimativa de preço em descompasso com os valores praticados no mercado.</w:t>
            </w:r>
          </w:p>
        </w:tc>
      </w:tr>
      <w:tr w:rsidR="00754049" w:rsidRPr="00F55647" w14:paraId="06058ABF"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E732F2" w14:textId="77777777" w:rsidR="00754049" w:rsidRPr="00F55647" w:rsidRDefault="00754049" w:rsidP="003676BA">
            <w:pPr>
              <w:pStyle w:val="TableContents"/>
              <w:jc w:val="center"/>
              <w:rPr>
                <w:sz w:val="20"/>
                <w:szCs w:val="20"/>
              </w:rPr>
            </w:pPr>
          </w:p>
          <w:p w14:paraId="7A9A2189" w14:textId="77777777" w:rsidR="00754049" w:rsidRPr="00F55647" w:rsidRDefault="00754049" w:rsidP="003676BA">
            <w:pPr>
              <w:pStyle w:val="TableContents"/>
              <w:jc w:val="center"/>
              <w:rPr>
                <w:sz w:val="20"/>
                <w:szCs w:val="20"/>
              </w:rPr>
            </w:pPr>
          </w:p>
        </w:tc>
      </w:tr>
      <w:tr w:rsidR="00754049" w:rsidRPr="00F55647" w14:paraId="61181498" w14:textId="77777777" w:rsidTr="003676BA">
        <w:trPr>
          <w:jc w:val="center"/>
        </w:trPr>
        <w:tc>
          <w:tcPr>
            <w:tcW w:w="2207" w:type="dxa"/>
            <w:tcBorders>
              <w:left w:val="single" w:sz="4" w:space="0" w:color="auto"/>
            </w:tcBorders>
            <w:tcMar>
              <w:top w:w="55" w:type="dxa"/>
              <w:left w:w="55" w:type="dxa"/>
              <w:bottom w:w="55" w:type="dxa"/>
              <w:right w:w="55" w:type="dxa"/>
            </w:tcMar>
          </w:tcPr>
          <w:p w14:paraId="1DA88340"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4BFFB20"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11E267" w14:textId="77777777" w:rsidR="00754049" w:rsidRPr="00F55647" w:rsidRDefault="00754049" w:rsidP="003676B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D2752D9"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A228F8"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00A9FA3"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9B1F7D"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413A7C5"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3263C1A9" w14:textId="77777777" w:rsidTr="003676B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3DAF7DD" w14:textId="77777777" w:rsidR="00754049" w:rsidRPr="00F55647" w:rsidRDefault="00754049" w:rsidP="003676BA">
            <w:pPr>
              <w:pStyle w:val="TableContents"/>
              <w:rPr>
                <w:b/>
                <w:bCs/>
                <w:sz w:val="20"/>
                <w:szCs w:val="20"/>
              </w:rPr>
            </w:pPr>
          </w:p>
        </w:tc>
      </w:tr>
      <w:tr w:rsidR="00754049" w:rsidRPr="00F55647" w14:paraId="6A75A553" w14:textId="77777777" w:rsidTr="003676BA">
        <w:trPr>
          <w:jc w:val="center"/>
        </w:trPr>
        <w:tc>
          <w:tcPr>
            <w:tcW w:w="2207" w:type="dxa"/>
            <w:tcBorders>
              <w:left w:val="single" w:sz="4" w:space="0" w:color="auto"/>
            </w:tcBorders>
            <w:tcMar>
              <w:top w:w="55" w:type="dxa"/>
              <w:left w:w="55" w:type="dxa"/>
              <w:bottom w:w="55" w:type="dxa"/>
              <w:right w:w="55" w:type="dxa"/>
            </w:tcMar>
          </w:tcPr>
          <w:p w14:paraId="38094B49"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799EFA8"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8BEC74"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DFAF19C"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13D4D8"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6D9673E"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5A8A44" w14:textId="77777777" w:rsidR="00754049" w:rsidRPr="00F55647" w:rsidRDefault="00754049" w:rsidP="003676B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5773D41"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46588F88"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5462A1" w14:textId="77777777" w:rsidR="00754049" w:rsidRPr="00F55647" w:rsidRDefault="00754049" w:rsidP="003676BA">
            <w:pPr>
              <w:pStyle w:val="TableContents"/>
              <w:jc w:val="center"/>
              <w:rPr>
                <w:sz w:val="20"/>
                <w:szCs w:val="20"/>
              </w:rPr>
            </w:pPr>
          </w:p>
        </w:tc>
      </w:tr>
      <w:tr w:rsidR="00754049" w:rsidRPr="00F55647" w14:paraId="33F48DD3"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873477" w14:textId="77777777" w:rsidR="00754049" w:rsidRPr="00F55647" w:rsidRDefault="00754049" w:rsidP="003676BA">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754049" w:rsidRPr="00F55647" w14:paraId="1E9D5BAA"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F1B443" w14:textId="77777777" w:rsidR="00754049" w:rsidRPr="00F55647" w:rsidRDefault="00754049" w:rsidP="003676BA">
            <w:pPr>
              <w:pStyle w:val="TableContents"/>
              <w:rPr>
                <w:sz w:val="20"/>
                <w:szCs w:val="20"/>
              </w:rPr>
            </w:pPr>
          </w:p>
        </w:tc>
      </w:tr>
      <w:tr w:rsidR="00754049" w:rsidRPr="00F55647" w14:paraId="4F0F0938"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D23CC3" w14:textId="77777777" w:rsidR="00754049" w:rsidRPr="00F55647" w:rsidRDefault="00754049" w:rsidP="003676BA">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D71BA90" w14:textId="77777777" w:rsidR="00754049" w:rsidRPr="00F55647" w:rsidRDefault="00754049" w:rsidP="003676BA">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754049" w:rsidRPr="00F55647" w14:paraId="1CCD9CE6"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EE17A32"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198343" w14:textId="77777777" w:rsidR="00754049" w:rsidRPr="00F55647" w:rsidRDefault="00754049" w:rsidP="003676BA">
            <w:pPr>
              <w:pStyle w:val="TableContents"/>
              <w:rPr>
                <w:sz w:val="20"/>
                <w:szCs w:val="20"/>
              </w:rPr>
            </w:pPr>
            <w:r w:rsidRPr="00F55647">
              <w:rPr>
                <w:sz w:val="20"/>
                <w:szCs w:val="20"/>
              </w:rPr>
              <w:t>Orçamentista / Pregoeiro / Jurídico</w:t>
            </w:r>
          </w:p>
        </w:tc>
      </w:tr>
      <w:tr w:rsidR="00754049" w:rsidRPr="00F55647" w14:paraId="1FB339DC"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08EB44" w14:textId="77777777" w:rsidR="00754049" w:rsidRPr="00F55647" w:rsidRDefault="00754049" w:rsidP="003676BA">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4C363CA9" w14:textId="77777777" w:rsidR="00754049" w:rsidRPr="00F55647" w:rsidRDefault="00754049" w:rsidP="003676BA">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C1F8A2" w14:textId="77777777" w:rsidR="00754049" w:rsidRPr="00F55647" w:rsidRDefault="00754049" w:rsidP="003676BA">
            <w:pPr>
              <w:pStyle w:val="TableContents"/>
              <w:rPr>
                <w:b/>
                <w:bCs/>
                <w:sz w:val="20"/>
                <w:szCs w:val="20"/>
              </w:rPr>
            </w:pPr>
            <w:r w:rsidRPr="00F55647">
              <w:rPr>
                <w:b/>
                <w:bCs/>
                <w:sz w:val="20"/>
                <w:szCs w:val="20"/>
              </w:rPr>
              <w:t>Responsável:</w:t>
            </w:r>
          </w:p>
          <w:p w14:paraId="476C4581" w14:textId="77777777" w:rsidR="00754049" w:rsidRPr="00F55647" w:rsidRDefault="00754049" w:rsidP="003676BA">
            <w:pPr>
              <w:pStyle w:val="TableContents"/>
              <w:rPr>
                <w:sz w:val="20"/>
                <w:szCs w:val="20"/>
              </w:rPr>
            </w:pPr>
            <w:r w:rsidRPr="00F55647">
              <w:rPr>
                <w:sz w:val="20"/>
                <w:szCs w:val="20"/>
              </w:rPr>
              <w:t>Pregoeiro / jurídico</w:t>
            </w:r>
          </w:p>
        </w:tc>
      </w:tr>
      <w:tr w:rsidR="00754049" w:rsidRPr="00F55647" w14:paraId="6E8DAA4C"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BF7827" w14:textId="77777777" w:rsidR="00754049" w:rsidRPr="00F55647" w:rsidRDefault="00754049" w:rsidP="003676BA">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7131BC" w14:textId="77777777" w:rsidR="00754049" w:rsidRPr="00F55647" w:rsidRDefault="00754049" w:rsidP="003676BA">
            <w:pPr>
              <w:pStyle w:val="TableContents"/>
              <w:rPr>
                <w:sz w:val="20"/>
                <w:szCs w:val="20"/>
              </w:rPr>
            </w:pPr>
          </w:p>
        </w:tc>
      </w:tr>
    </w:tbl>
    <w:p w14:paraId="4BCB1DDF" w14:textId="77777777" w:rsidR="00754049" w:rsidRPr="00F55647" w:rsidRDefault="00754049" w:rsidP="00754049">
      <w:pPr>
        <w:pStyle w:val="Standard"/>
        <w:spacing w:after="57"/>
        <w:rPr>
          <w:sz w:val="20"/>
          <w:szCs w:val="20"/>
        </w:rPr>
      </w:pPr>
    </w:p>
    <w:p w14:paraId="4A45C78E" w14:textId="77777777" w:rsidR="00754049" w:rsidRPr="00F55647" w:rsidRDefault="00754049" w:rsidP="00754049">
      <w:pPr>
        <w:pStyle w:val="Standard"/>
        <w:spacing w:after="57"/>
        <w:rPr>
          <w:sz w:val="20"/>
          <w:szCs w:val="20"/>
        </w:rPr>
      </w:pPr>
    </w:p>
    <w:p w14:paraId="720580BA" w14:textId="77777777" w:rsidR="00754049" w:rsidRPr="00F55647" w:rsidRDefault="00754049" w:rsidP="0075404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754049" w:rsidRPr="00F55647" w14:paraId="20003FE7" w14:textId="77777777" w:rsidTr="003676B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8286039" w14:textId="77777777" w:rsidR="00754049" w:rsidRPr="00F55647" w:rsidRDefault="00754049" w:rsidP="003676BA">
            <w:pPr>
              <w:pStyle w:val="TableContents"/>
              <w:jc w:val="center"/>
              <w:rPr>
                <w:b/>
                <w:bCs/>
                <w:sz w:val="20"/>
                <w:szCs w:val="20"/>
              </w:rPr>
            </w:pPr>
            <w:r w:rsidRPr="00F55647">
              <w:rPr>
                <w:b/>
                <w:bCs/>
                <w:sz w:val="20"/>
                <w:szCs w:val="20"/>
              </w:rPr>
              <w:lastRenderedPageBreak/>
              <w:t>GESTÂO DE CONTRATOS</w:t>
            </w:r>
          </w:p>
        </w:tc>
      </w:tr>
    </w:tbl>
    <w:p w14:paraId="44A0488D" w14:textId="77777777" w:rsidR="00754049" w:rsidRPr="00F55647" w:rsidRDefault="00754049" w:rsidP="0075404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38AC701E" w14:textId="77777777" w:rsidTr="003676B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40C1593" w14:textId="77777777" w:rsidR="00754049" w:rsidRPr="00F55647" w:rsidRDefault="00754049" w:rsidP="003676B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A485C3" w14:textId="77777777" w:rsidR="00754049" w:rsidRPr="00F55647" w:rsidRDefault="00754049" w:rsidP="003676BA">
            <w:pPr>
              <w:pStyle w:val="Standard"/>
              <w:rPr>
                <w:sz w:val="20"/>
                <w:szCs w:val="20"/>
              </w:rPr>
            </w:pPr>
            <w:r w:rsidRPr="00F55647">
              <w:rPr>
                <w:sz w:val="20"/>
                <w:szCs w:val="20"/>
              </w:rPr>
              <w:t>Contratada deixa de atender as condições econômicas/técnicas para prestar o serviço.</w:t>
            </w:r>
          </w:p>
        </w:tc>
      </w:tr>
      <w:tr w:rsidR="00754049" w:rsidRPr="00F55647" w14:paraId="6143D036" w14:textId="77777777" w:rsidTr="003676B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A56067D" w14:textId="77777777" w:rsidR="00754049" w:rsidRPr="00F55647" w:rsidRDefault="00754049" w:rsidP="003676BA">
            <w:pPr>
              <w:pStyle w:val="TableContents"/>
              <w:jc w:val="center"/>
              <w:rPr>
                <w:sz w:val="20"/>
                <w:szCs w:val="20"/>
              </w:rPr>
            </w:pPr>
          </w:p>
        </w:tc>
      </w:tr>
      <w:tr w:rsidR="00754049" w:rsidRPr="00F55647" w14:paraId="1D6C8BA1" w14:textId="77777777" w:rsidTr="003676BA">
        <w:trPr>
          <w:jc w:val="center"/>
        </w:trPr>
        <w:tc>
          <w:tcPr>
            <w:tcW w:w="2208" w:type="dxa"/>
            <w:tcBorders>
              <w:left w:val="single" w:sz="4" w:space="0" w:color="auto"/>
            </w:tcBorders>
            <w:tcMar>
              <w:top w:w="55" w:type="dxa"/>
              <w:left w:w="55" w:type="dxa"/>
              <w:bottom w:w="55" w:type="dxa"/>
              <w:right w:w="55" w:type="dxa"/>
            </w:tcMar>
          </w:tcPr>
          <w:p w14:paraId="0197898D"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2D84A936"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5C3EEE" w14:textId="77777777" w:rsidR="00754049" w:rsidRPr="00F55647" w:rsidRDefault="00754049" w:rsidP="003676B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EE70C49"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CF2A2F"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692027F"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76AF88"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638D5BE"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6226CF1B" w14:textId="77777777" w:rsidTr="003676B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8355C67" w14:textId="77777777" w:rsidR="00754049" w:rsidRPr="00F55647" w:rsidRDefault="00754049" w:rsidP="003676BA">
            <w:pPr>
              <w:pStyle w:val="TableContents"/>
              <w:rPr>
                <w:b/>
                <w:bCs/>
                <w:sz w:val="20"/>
                <w:szCs w:val="20"/>
              </w:rPr>
            </w:pPr>
          </w:p>
        </w:tc>
      </w:tr>
      <w:tr w:rsidR="00754049" w:rsidRPr="00F55647" w14:paraId="573095EB" w14:textId="77777777" w:rsidTr="003676BA">
        <w:trPr>
          <w:jc w:val="center"/>
        </w:trPr>
        <w:tc>
          <w:tcPr>
            <w:tcW w:w="2208" w:type="dxa"/>
            <w:tcBorders>
              <w:left w:val="single" w:sz="4" w:space="0" w:color="auto"/>
            </w:tcBorders>
            <w:tcMar>
              <w:top w:w="55" w:type="dxa"/>
              <w:left w:w="55" w:type="dxa"/>
              <w:bottom w:w="55" w:type="dxa"/>
              <w:right w:w="55" w:type="dxa"/>
            </w:tcMar>
          </w:tcPr>
          <w:p w14:paraId="05E42A09"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D2D4BFA"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C86BD7"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CDE15E2"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FA65D4" w14:textId="77777777" w:rsidR="00754049" w:rsidRPr="00F55647" w:rsidRDefault="00754049" w:rsidP="003676B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72150FA"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2C744B"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876232F"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1DAFA25A" w14:textId="77777777" w:rsidTr="003676B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F43C06" w14:textId="77777777" w:rsidR="00754049" w:rsidRPr="00F55647" w:rsidRDefault="00754049" w:rsidP="003676BA">
            <w:pPr>
              <w:pStyle w:val="TableContents"/>
              <w:jc w:val="center"/>
              <w:rPr>
                <w:sz w:val="20"/>
                <w:szCs w:val="20"/>
              </w:rPr>
            </w:pPr>
          </w:p>
        </w:tc>
      </w:tr>
      <w:tr w:rsidR="00754049" w:rsidRPr="00F55647" w14:paraId="2DBE5117" w14:textId="77777777" w:rsidTr="003676B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F40705" w14:textId="77777777" w:rsidR="00754049" w:rsidRPr="00F55647" w:rsidRDefault="00754049" w:rsidP="003676BA">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754049" w:rsidRPr="00F55647" w14:paraId="33A2A5F2" w14:textId="77777777" w:rsidTr="003676B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39A602" w14:textId="77777777" w:rsidR="00754049" w:rsidRPr="00F55647" w:rsidRDefault="00754049" w:rsidP="003676BA">
            <w:pPr>
              <w:pStyle w:val="TableContents"/>
              <w:rPr>
                <w:sz w:val="20"/>
                <w:szCs w:val="20"/>
              </w:rPr>
            </w:pPr>
          </w:p>
        </w:tc>
      </w:tr>
      <w:tr w:rsidR="00754049" w:rsidRPr="00F55647" w14:paraId="2E1EEFA8" w14:textId="77777777" w:rsidTr="003676B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C4FB47" w14:textId="77777777" w:rsidR="00754049" w:rsidRPr="00F55647" w:rsidRDefault="00754049" w:rsidP="003676BA">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E87568" w14:textId="77777777" w:rsidR="00754049" w:rsidRPr="00F55647" w:rsidRDefault="00754049" w:rsidP="003676BA">
            <w:pPr>
              <w:pStyle w:val="TableContents"/>
              <w:rPr>
                <w:b/>
                <w:bCs/>
                <w:sz w:val="20"/>
                <w:szCs w:val="20"/>
              </w:rPr>
            </w:pPr>
            <w:r w:rsidRPr="00F55647">
              <w:rPr>
                <w:b/>
                <w:bCs/>
                <w:sz w:val="20"/>
                <w:szCs w:val="20"/>
              </w:rPr>
              <w:t>Responsável:</w:t>
            </w:r>
          </w:p>
          <w:p w14:paraId="7CED13D6" w14:textId="77777777" w:rsidR="00754049" w:rsidRPr="00F55647" w:rsidRDefault="00754049" w:rsidP="003676BA">
            <w:pPr>
              <w:pStyle w:val="TableContents"/>
              <w:rPr>
                <w:sz w:val="20"/>
                <w:szCs w:val="20"/>
              </w:rPr>
            </w:pPr>
            <w:r w:rsidRPr="00F55647">
              <w:rPr>
                <w:sz w:val="20"/>
                <w:szCs w:val="20"/>
              </w:rPr>
              <w:t>Fiscal / Gestor de contratos</w:t>
            </w:r>
          </w:p>
        </w:tc>
      </w:tr>
      <w:tr w:rsidR="00754049" w:rsidRPr="00F55647" w14:paraId="4C0AB939" w14:textId="77777777" w:rsidTr="003676B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3DCBDB2"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666424F" w14:textId="77777777" w:rsidR="00754049" w:rsidRPr="00F55647" w:rsidRDefault="00754049" w:rsidP="003676BA">
            <w:pPr>
              <w:pStyle w:val="TableContents"/>
              <w:rPr>
                <w:sz w:val="20"/>
                <w:szCs w:val="20"/>
              </w:rPr>
            </w:pPr>
          </w:p>
        </w:tc>
      </w:tr>
      <w:tr w:rsidR="00754049" w:rsidRPr="00F55647" w14:paraId="1C5843E4" w14:textId="77777777" w:rsidTr="003676B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270A888" w14:textId="77777777" w:rsidR="00754049" w:rsidRPr="00F55647" w:rsidRDefault="00754049" w:rsidP="003676BA">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FE47AA" w14:textId="77777777" w:rsidR="00754049" w:rsidRPr="00F55647" w:rsidRDefault="00754049" w:rsidP="003676BA">
            <w:pPr>
              <w:pStyle w:val="TableContents"/>
              <w:rPr>
                <w:b/>
                <w:bCs/>
                <w:sz w:val="20"/>
                <w:szCs w:val="20"/>
              </w:rPr>
            </w:pPr>
            <w:r w:rsidRPr="00F55647">
              <w:rPr>
                <w:b/>
                <w:bCs/>
                <w:sz w:val="20"/>
                <w:szCs w:val="20"/>
              </w:rPr>
              <w:t>Responsável:</w:t>
            </w:r>
          </w:p>
          <w:p w14:paraId="241031EE" w14:textId="77777777" w:rsidR="00754049" w:rsidRPr="00F55647" w:rsidRDefault="00754049" w:rsidP="003676BA">
            <w:pPr>
              <w:pStyle w:val="TableContents"/>
              <w:rPr>
                <w:sz w:val="20"/>
                <w:szCs w:val="20"/>
              </w:rPr>
            </w:pPr>
            <w:r w:rsidRPr="00F55647">
              <w:rPr>
                <w:sz w:val="20"/>
                <w:szCs w:val="20"/>
              </w:rPr>
              <w:t>Fiscal / Gestor de Contratos / Presidente da Câmara</w:t>
            </w:r>
          </w:p>
        </w:tc>
      </w:tr>
      <w:tr w:rsidR="00754049" w:rsidRPr="00F55647" w14:paraId="3385E5D0" w14:textId="77777777" w:rsidTr="003676B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1313FCC"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6930E7" w14:textId="77777777" w:rsidR="00754049" w:rsidRPr="00F55647" w:rsidRDefault="00754049" w:rsidP="003676BA">
            <w:pPr>
              <w:pStyle w:val="TableContents"/>
              <w:rPr>
                <w:sz w:val="20"/>
                <w:szCs w:val="20"/>
              </w:rPr>
            </w:pPr>
          </w:p>
        </w:tc>
      </w:tr>
    </w:tbl>
    <w:p w14:paraId="32CE1DFA" w14:textId="77777777" w:rsidR="00754049" w:rsidRDefault="00754049" w:rsidP="00754049">
      <w:pPr>
        <w:pStyle w:val="Standard"/>
        <w:spacing w:after="57"/>
        <w:jc w:val="center"/>
        <w:rPr>
          <w:sz w:val="20"/>
          <w:szCs w:val="20"/>
        </w:rPr>
      </w:pPr>
    </w:p>
    <w:p w14:paraId="2860C940" w14:textId="77777777" w:rsidR="00754049" w:rsidRDefault="00754049" w:rsidP="00754049">
      <w:pPr>
        <w:pStyle w:val="Standard"/>
        <w:spacing w:after="57"/>
        <w:jc w:val="center"/>
        <w:rPr>
          <w:sz w:val="20"/>
          <w:szCs w:val="20"/>
        </w:rPr>
      </w:pPr>
    </w:p>
    <w:p w14:paraId="24157664" w14:textId="77777777" w:rsidR="00754049" w:rsidRDefault="00754049" w:rsidP="00754049">
      <w:pPr>
        <w:pStyle w:val="Standard"/>
        <w:spacing w:after="57"/>
        <w:jc w:val="center"/>
        <w:rPr>
          <w:sz w:val="20"/>
          <w:szCs w:val="20"/>
        </w:rPr>
      </w:pPr>
    </w:p>
    <w:p w14:paraId="666BA182" w14:textId="77777777" w:rsidR="00754049" w:rsidRDefault="00754049" w:rsidP="00754049">
      <w:pPr>
        <w:pStyle w:val="Standard"/>
        <w:spacing w:after="57"/>
        <w:jc w:val="center"/>
        <w:rPr>
          <w:sz w:val="20"/>
          <w:szCs w:val="20"/>
        </w:rPr>
      </w:pPr>
    </w:p>
    <w:p w14:paraId="4A1FE77F" w14:textId="77777777" w:rsidR="00754049" w:rsidRDefault="00754049" w:rsidP="00754049">
      <w:pPr>
        <w:pStyle w:val="Standard"/>
        <w:spacing w:after="57"/>
        <w:jc w:val="center"/>
        <w:rPr>
          <w:sz w:val="20"/>
          <w:szCs w:val="20"/>
        </w:rPr>
      </w:pPr>
    </w:p>
    <w:p w14:paraId="4500C2DC" w14:textId="77777777" w:rsidR="00754049" w:rsidRDefault="00754049" w:rsidP="00754049">
      <w:pPr>
        <w:pStyle w:val="Standard"/>
        <w:spacing w:after="57"/>
        <w:jc w:val="center"/>
        <w:rPr>
          <w:sz w:val="20"/>
          <w:szCs w:val="20"/>
        </w:rPr>
      </w:pPr>
    </w:p>
    <w:p w14:paraId="494055F3" w14:textId="77777777" w:rsidR="00754049" w:rsidRDefault="00754049" w:rsidP="00754049">
      <w:pPr>
        <w:pStyle w:val="Standard"/>
        <w:spacing w:after="57"/>
        <w:jc w:val="center"/>
        <w:rPr>
          <w:sz w:val="20"/>
          <w:szCs w:val="20"/>
        </w:rPr>
      </w:pPr>
    </w:p>
    <w:p w14:paraId="442E37EC" w14:textId="77777777" w:rsidR="00754049" w:rsidRDefault="00754049" w:rsidP="00754049">
      <w:pPr>
        <w:pStyle w:val="Standard"/>
        <w:spacing w:after="57"/>
        <w:jc w:val="center"/>
        <w:rPr>
          <w:sz w:val="20"/>
          <w:szCs w:val="20"/>
        </w:rPr>
      </w:pPr>
    </w:p>
    <w:p w14:paraId="3C24411C" w14:textId="77777777" w:rsidR="00754049" w:rsidRDefault="00754049" w:rsidP="00754049">
      <w:pPr>
        <w:pStyle w:val="Standard"/>
        <w:spacing w:after="57"/>
        <w:jc w:val="center"/>
        <w:rPr>
          <w:sz w:val="20"/>
          <w:szCs w:val="20"/>
        </w:rPr>
      </w:pPr>
    </w:p>
    <w:p w14:paraId="55E2A9FC" w14:textId="77777777" w:rsidR="00754049" w:rsidRDefault="00754049" w:rsidP="00754049">
      <w:pPr>
        <w:pStyle w:val="Standard"/>
        <w:spacing w:after="57"/>
        <w:jc w:val="center"/>
        <w:rPr>
          <w:sz w:val="20"/>
          <w:szCs w:val="20"/>
        </w:rPr>
      </w:pPr>
    </w:p>
    <w:p w14:paraId="73A00814" w14:textId="77777777" w:rsidR="00754049" w:rsidRDefault="00754049" w:rsidP="00754049">
      <w:pPr>
        <w:pStyle w:val="Standard"/>
        <w:spacing w:after="57"/>
        <w:jc w:val="center"/>
        <w:rPr>
          <w:sz w:val="20"/>
          <w:szCs w:val="20"/>
        </w:rPr>
      </w:pPr>
    </w:p>
    <w:p w14:paraId="5D62D7CE" w14:textId="77777777" w:rsidR="00754049" w:rsidRDefault="00754049" w:rsidP="00754049">
      <w:pPr>
        <w:pStyle w:val="Standard"/>
        <w:spacing w:after="57"/>
        <w:jc w:val="center"/>
        <w:rPr>
          <w:sz w:val="20"/>
          <w:szCs w:val="20"/>
        </w:rPr>
      </w:pPr>
    </w:p>
    <w:p w14:paraId="33FDF372" w14:textId="77777777" w:rsidR="00754049" w:rsidRDefault="00754049" w:rsidP="00754049">
      <w:pPr>
        <w:pStyle w:val="Standard"/>
        <w:spacing w:after="57"/>
        <w:jc w:val="center"/>
        <w:rPr>
          <w:sz w:val="20"/>
          <w:szCs w:val="20"/>
        </w:rPr>
      </w:pPr>
    </w:p>
    <w:p w14:paraId="30712EB0" w14:textId="77777777" w:rsidR="00754049" w:rsidRDefault="00754049" w:rsidP="00754049">
      <w:pPr>
        <w:pStyle w:val="Standard"/>
        <w:spacing w:after="57"/>
        <w:jc w:val="center"/>
        <w:rPr>
          <w:sz w:val="20"/>
          <w:szCs w:val="20"/>
        </w:rPr>
      </w:pPr>
    </w:p>
    <w:p w14:paraId="0118DA5A" w14:textId="77777777" w:rsidR="00754049" w:rsidRDefault="00754049" w:rsidP="00754049">
      <w:pPr>
        <w:pStyle w:val="Standard"/>
        <w:spacing w:after="57"/>
        <w:jc w:val="center"/>
        <w:rPr>
          <w:sz w:val="20"/>
          <w:szCs w:val="20"/>
        </w:rPr>
      </w:pPr>
    </w:p>
    <w:p w14:paraId="317D5BF4" w14:textId="77777777" w:rsidR="00754049" w:rsidRDefault="00754049" w:rsidP="00754049">
      <w:pPr>
        <w:pStyle w:val="Standard"/>
        <w:spacing w:after="57"/>
        <w:jc w:val="center"/>
        <w:rPr>
          <w:sz w:val="20"/>
          <w:szCs w:val="20"/>
        </w:rPr>
      </w:pPr>
    </w:p>
    <w:p w14:paraId="313D6E65" w14:textId="77777777" w:rsidR="00754049" w:rsidRDefault="00754049" w:rsidP="00754049">
      <w:pPr>
        <w:pStyle w:val="Standard"/>
        <w:spacing w:after="57"/>
        <w:jc w:val="center"/>
        <w:rPr>
          <w:sz w:val="20"/>
          <w:szCs w:val="20"/>
        </w:rPr>
      </w:pPr>
    </w:p>
    <w:p w14:paraId="1CC0D400" w14:textId="77777777" w:rsidR="00754049" w:rsidRDefault="00754049" w:rsidP="00754049">
      <w:pPr>
        <w:pStyle w:val="Standard"/>
        <w:spacing w:after="57"/>
        <w:jc w:val="center"/>
        <w:rPr>
          <w:sz w:val="20"/>
          <w:szCs w:val="20"/>
        </w:rPr>
      </w:pPr>
    </w:p>
    <w:p w14:paraId="2C91C1C8" w14:textId="77777777" w:rsidR="00754049" w:rsidRDefault="00754049" w:rsidP="00754049">
      <w:pPr>
        <w:pStyle w:val="Standard"/>
        <w:spacing w:after="57"/>
        <w:jc w:val="center"/>
        <w:rPr>
          <w:sz w:val="20"/>
          <w:szCs w:val="20"/>
        </w:rPr>
      </w:pPr>
    </w:p>
    <w:p w14:paraId="6EC3D335" w14:textId="77777777" w:rsidR="00754049" w:rsidRDefault="00754049" w:rsidP="00754049">
      <w:pPr>
        <w:pStyle w:val="Standard"/>
        <w:spacing w:after="57"/>
        <w:jc w:val="center"/>
        <w:rPr>
          <w:sz w:val="20"/>
          <w:szCs w:val="20"/>
        </w:rPr>
      </w:pPr>
    </w:p>
    <w:p w14:paraId="698A8DA0" w14:textId="77777777" w:rsidR="00754049" w:rsidRPr="00F55647" w:rsidRDefault="00754049" w:rsidP="00754049">
      <w:pPr>
        <w:pStyle w:val="Standard"/>
        <w:spacing w:after="57"/>
        <w:jc w:val="center"/>
        <w:rPr>
          <w:sz w:val="20"/>
          <w:szCs w:val="20"/>
        </w:rPr>
      </w:pPr>
    </w:p>
    <w:p w14:paraId="036834FB" w14:textId="77777777" w:rsidR="00754049" w:rsidRPr="00F55647" w:rsidRDefault="00754049" w:rsidP="0075404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561AC0B3" w14:textId="77777777" w:rsidTr="003676B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FC52C57" w14:textId="77777777" w:rsidR="00754049" w:rsidRPr="00F55647" w:rsidRDefault="00754049" w:rsidP="003676BA">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A42F76C" w14:textId="77777777" w:rsidR="00754049" w:rsidRPr="00F55647" w:rsidRDefault="00754049" w:rsidP="003676BA">
            <w:pPr>
              <w:pStyle w:val="Standard"/>
              <w:jc w:val="both"/>
              <w:rPr>
                <w:sz w:val="20"/>
                <w:szCs w:val="20"/>
              </w:rPr>
            </w:pPr>
            <w:r w:rsidRPr="00F55647">
              <w:rPr>
                <w:sz w:val="20"/>
                <w:szCs w:val="20"/>
              </w:rPr>
              <w:t>Serviço prestado de forma insatisfatória/deficiente ou entrega de itens em desacordo com o solicitado.</w:t>
            </w:r>
          </w:p>
        </w:tc>
      </w:tr>
      <w:tr w:rsidR="00754049" w:rsidRPr="00F55647" w14:paraId="7A66E9B5"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B5F8464" w14:textId="77777777" w:rsidR="00754049" w:rsidRPr="00F55647" w:rsidRDefault="00754049" w:rsidP="003676BA">
            <w:pPr>
              <w:pStyle w:val="TableContents"/>
              <w:jc w:val="center"/>
              <w:rPr>
                <w:sz w:val="20"/>
                <w:szCs w:val="20"/>
              </w:rPr>
            </w:pPr>
          </w:p>
        </w:tc>
      </w:tr>
      <w:tr w:rsidR="00754049" w:rsidRPr="00F55647" w14:paraId="20F884BF" w14:textId="77777777" w:rsidTr="003676BA">
        <w:trPr>
          <w:jc w:val="center"/>
        </w:trPr>
        <w:tc>
          <w:tcPr>
            <w:tcW w:w="2207" w:type="dxa"/>
            <w:tcBorders>
              <w:left w:val="single" w:sz="4" w:space="0" w:color="auto"/>
            </w:tcBorders>
            <w:tcMar>
              <w:top w:w="55" w:type="dxa"/>
              <w:left w:w="55" w:type="dxa"/>
              <w:bottom w:w="55" w:type="dxa"/>
              <w:right w:w="55" w:type="dxa"/>
            </w:tcMar>
          </w:tcPr>
          <w:p w14:paraId="5920CED8"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5AAC2BAE"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148BAE"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13F410B"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AF0AA1" w14:textId="77777777" w:rsidR="00754049" w:rsidRPr="00F55647" w:rsidRDefault="00754049" w:rsidP="003676B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0378ED7"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6FAB77"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D11DA82"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74D6539C" w14:textId="77777777" w:rsidTr="003676B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9094CDB" w14:textId="77777777" w:rsidR="00754049" w:rsidRPr="00F55647" w:rsidRDefault="00754049" w:rsidP="003676BA">
            <w:pPr>
              <w:pStyle w:val="TableContents"/>
              <w:rPr>
                <w:b/>
                <w:bCs/>
                <w:sz w:val="20"/>
                <w:szCs w:val="20"/>
              </w:rPr>
            </w:pPr>
          </w:p>
        </w:tc>
      </w:tr>
      <w:tr w:rsidR="00754049" w:rsidRPr="00F55647" w14:paraId="0808D563" w14:textId="77777777" w:rsidTr="003676BA">
        <w:trPr>
          <w:jc w:val="center"/>
        </w:trPr>
        <w:tc>
          <w:tcPr>
            <w:tcW w:w="2207" w:type="dxa"/>
            <w:tcBorders>
              <w:left w:val="single" w:sz="4" w:space="0" w:color="auto"/>
            </w:tcBorders>
            <w:tcMar>
              <w:top w:w="55" w:type="dxa"/>
              <w:left w:w="55" w:type="dxa"/>
              <w:bottom w:w="55" w:type="dxa"/>
              <w:right w:w="55" w:type="dxa"/>
            </w:tcMar>
          </w:tcPr>
          <w:p w14:paraId="5D5270CB"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EBE15F4"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5D154C"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706CE6B"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298F1F"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4649792"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176088" w14:textId="77777777" w:rsidR="00754049" w:rsidRPr="00F55647" w:rsidRDefault="00754049" w:rsidP="003676B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5DF067D"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482F1389"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EEE0B3" w14:textId="77777777" w:rsidR="00754049" w:rsidRPr="00F55647" w:rsidRDefault="00754049" w:rsidP="003676BA">
            <w:pPr>
              <w:pStyle w:val="TableContents"/>
              <w:jc w:val="center"/>
              <w:rPr>
                <w:sz w:val="20"/>
                <w:szCs w:val="20"/>
              </w:rPr>
            </w:pPr>
          </w:p>
        </w:tc>
      </w:tr>
      <w:tr w:rsidR="00754049" w:rsidRPr="00F55647" w14:paraId="05625D74"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0D46CF" w14:textId="77777777" w:rsidR="00754049" w:rsidRPr="00F55647" w:rsidRDefault="00754049" w:rsidP="003676BA">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754049" w:rsidRPr="00F55647" w14:paraId="259601C8"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A7CDFC" w14:textId="77777777" w:rsidR="00754049" w:rsidRPr="00F55647" w:rsidRDefault="00754049" w:rsidP="003676BA">
            <w:pPr>
              <w:pStyle w:val="TableContents"/>
              <w:rPr>
                <w:sz w:val="20"/>
                <w:szCs w:val="20"/>
              </w:rPr>
            </w:pPr>
          </w:p>
        </w:tc>
      </w:tr>
      <w:tr w:rsidR="00754049" w:rsidRPr="00F55647" w14:paraId="59F7100C"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CF2935" w14:textId="77777777" w:rsidR="00754049" w:rsidRPr="00F55647" w:rsidRDefault="00754049" w:rsidP="003676BA">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46C77AC" w14:textId="77777777" w:rsidR="00754049" w:rsidRPr="00F55647" w:rsidRDefault="00754049" w:rsidP="003676BA">
            <w:pPr>
              <w:pStyle w:val="TableContents"/>
              <w:rPr>
                <w:b/>
                <w:bCs/>
                <w:sz w:val="20"/>
                <w:szCs w:val="20"/>
              </w:rPr>
            </w:pPr>
            <w:r w:rsidRPr="00F55647">
              <w:rPr>
                <w:b/>
                <w:bCs/>
                <w:sz w:val="20"/>
                <w:szCs w:val="20"/>
              </w:rPr>
              <w:t>Responsável:</w:t>
            </w:r>
          </w:p>
          <w:p w14:paraId="6037DBC5" w14:textId="77777777" w:rsidR="00754049" w:rsidRPr="00B3299C" w:rsidRDefault="00754049" w:rsidP="003676BA">
            <w:pPr>
              <w:pStyle w:val="TableContents"/>
              <w:rPr>
                <w:sz w:val="20"/>
                <w:szCs w:val="20"/>
              </w:rPr>
            </w:pPr>
            <w:r w:rsidRPr="00B3299C">
              <w:rPr>
                <w:sz w:val="20"/>
                <w:szCs w:val="20"/>
              </w:rPr>
              <w:t>Almoxarife / Fiscal / Gestor de Contratos.</w:t>
            </w:r>
          </w:p>
        </w:tc>
      </w:tr>
      <w:tr w:rsidR="00754049" w:rsidRPr="00F55647" w14:paraId="2AD1CED3"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2F8362"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D03D71" w14:textId="77777777" w:rsidR="00754049" w:rsidRPr="00F55647" w:rsidRDefault="00754049" w:rsidP="003676BA">
            <w:pPr>
              <w:pStyle w:val="TableContents"/>
              <w:rPr>
                <w:sz w:val="20"/>
                <w:szCs w:val="20"/>
              </w:rPr>
            </w:pPr>
          </w:p>
        </w:tc>
      </w:tr>
      <w:tr w:rsidR="00754049" w:rsidRPr="00F55647" w14:paraId="216204DF" w14:textId="77777777" w:rsidTr="003676BA">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F84606" w14:textId="77777777" w:rsidR="00754049" w:rsidRPr="00F55647" w:rsidRDefault="00754049" w:rsidP="003676BA">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8A3380F" w14:textId="77777777" w:rsidR="00754049" w:rsidRPr="00F55647" w:rsidRDefault="00754049" w:rsidP="003676BA">
            <w:pPr>
              <w:pStyle w:val="TableContents"/>
              <w:rPr>
                <w:b/>
                <w:bCs/>
                <w:sz w:val="20"/>
                <w:szCs w:val="20"/>
              </w:rPr>
            </w:pPr>
            <w:r w:rsidRPr="00F55647">
              <w:rPr>
                <w:b/>
                <w:bCs/>
                <w:sz w:val="20"/>
                <w:szCs w:val="20"/>
              </w:rPr>
              <w:t>Responsável:</w:t>
            </w:r>
          </w:p>
          <w:p w14:paraId="38AA7629" w14:textId="77777777" w:rsidR="00754049" w:rsidRPr="00B3299C" w:rsidRDefault="00754049" w:rsidP="003676BA">
            <w:pPr>
              <w:pStyle w:val="TableContents"/>
              <w:rPr>
                <w:sz w:val="20"/>
                <w:szCs w:val="20"/>
              </w:rPr>
            </w:pPr>
            <w:r w:rsidRPr="00B3299C">
              <w:rPr>
                <w:sz w:val="20"/>
                <w:szCs w:val="20"/>
              </w:rPr>
              <w:t>Gestor / Fiscal de Contratos</w:t>
            </w:r>
          </w:p>
          <w:p w14:paraId="7E83CD25" w14:textId="77777777" w:rsidR="00754049" w:rsidRPr="00F55647" w:rsidRDefault="00754049" w:rsidP="003676BA">
            <w:pPr>
              <w:pStyle w:val="TableContents"/>
              <w:rPr>
                <w:b/>
                <w:bCs/>
                <w:sz w:val="20"/>
                <w:szCs w:val="20"/>
              </w:rPr>
            </w:pPr>
            <w:r w:rsidRPr="00B3299C">
              <w:rPr>
                <w:sz w:val="20"/>
                <w:szCs w:val="20"/>
              </w:rPr>
              <w:t>Presidente da Câmara</w:t>
            </w:r>
          </w:p>
        </w:tc>
      </w:tr>
      <w:tr w:rsidR="00754049" w:rsidRPr="00F55647" w14:paraId="0728FF37"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619F60"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42C00D6" w14:textId="77777777" w:rsidR="00754049" w:rsidRPr="00F55647" w:rsidRDefault="00754049" w:rsidP="003676BA">
            <w:pPr>
              <w:pStyle w:val="TableContents"/>
              <w:rPr>
                <w:sz w:val="20"/>
                <w:szCs w:val="20"/>
              </w:rPr>
            </w:pPr>
          </w:p>
        </w:tc>
      </w:tr>
    </w:tbl>
    <w:p w14:paraId="4AD3A2EB" w14:textId="77777777" w:rsidR="00754049" w:rsidRPr="00F55647" w:rsidRDefault="00754049" w:rsidP="0075404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54049" w:rsidRPr="00F55647" w14:paraId="6D420104" w14:textId="77777777" w:rsidTr="003676B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41DE538" w14:textId="77777777" w:rsidR="00754049" w:rsidRPr="00F55647" w:rsidRDefault="00754049" w:rsidP="003676B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EF52A2" w14:textId="77777777" w:rsidR="00754049" w:rsidRPr="00F55647" w:rsidRDefault="00754049" w:rsidP="003676BA">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754049" w:rsidRPr="00F55647" w14:paraId="78D2BF3D"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2DF383" w14:textId="77777777" w:rsidR="00754049" w:rsidRPr="00F55647" w:rsidRDefault="00754049" w:rsidP="003676BA">
            <w:pPr>
              <w:pStyle w:val="TableContents"/>
              <w:jc w:val="center"/>
              <w:rPr>
                <w:sz w:val="20"/>
                <w:szCs w:val="20"/>
              </w:rPr>
            </w:pPr>
          </w:p>
          <w:p w14:paraId="35E3A236" w14:textId="77777777" w:rsidR="00754049" w:rsidRPr="00F55647" w:rsidRDefault="00754049" w:rsidP="003676BA">
            <w:pPr>
              <w:pStyle w:val="TableContents"/>
              <w:jc w:val="center"/>
              <w:rPr>
                <w:sz w:val="20"/>
                <w:szCs w:val="20"/>
              </w:rPr>
            </w:pPr>
          </w:p>
        </w:tc>
      </w:tr>
      <w:tr w:rsidR="00754049" w:rsidRPr="00F55647" w14:paraId="26F031B3" w14:textId="77777777" w:rsidTr="003676BA">
        <w:trPr>
          <w:jc w:val="center"/>
        </w:trPr>
        <w:tc>
          <w:tcPr>
            <w:tcW w:w="2207" w:type="dxa"/>
            <w:tcBorders>
              <w:left w:val="single" w:sz="4" w:space="0" w:color="auto"/>
            </w:tcBorders>
            <w:tcMar>
              <w:top w:w="55" w:type="dxa"/>
              <w:left w:w="55" w:type="dxa"/>
              <w:bottom w:w="55" w:type="dxa"/>
              <w:right w:w="55" w:type="dxa"/>
            </w:tcMar>
          </w:tcPr>
          <w:p w14:paraId="47FF8E41" w14:textId="77777777" w:rsidR="00754049" w:rsidRPr="00F55647" w:rsidRDefault="00754049" w:rsidP="003676BA">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20140A3" w14:textId="77777777" w:rsidR="00754049" w:rsidRPr="00F55647" w:rsidRDefault="00754049" w:rsidP="003676B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196BB4" w14:textId="77777777" w:rsidR="00754049" w:rsidRPr="00F55647" w:rsidRDefault="00754049" w:rsidP="003676B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B45C4F6" w14:textId="77777777" w:rsidR="00754049" w:rsidRPr="00F55647" w:rsidRDefault="00754049" w:rsidP="003676B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A1F2D9"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5EE54CF" w14:textId="77777777" w:rsidR="00754049" w:rsidRPr="00F55647" w:rsidRDefault="00754049" w:rsidP="003676BA">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386B48" w14:textId="77777777" w:rsidR="00754049" w:rsidRPr="00F55647" w:rsidRDefault="00754049" w:rsidP="003676B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6787A15" w14:textId="77777777" w:rsidR="00754049" w:rsidRPr="00F55647" w:rsidRDefault="00754049" w:rsidP="003676BA">
            <w:pPr>
              <w:pStyle w:val="TableContents"/>
              <w:rPr>
                <w:sz w:val="20"/>
                <w:szCs w:val="20"/>
              </w:rPr>
            </w:pPr>
            <w:r w:rsidRPr="00F55647">
              <w:rPr>
                <w:sz w:val="20"/>
                <w:szCs w:val="20"/>
              </w:rPr>
              <w:t>Alta</w:t>
            </w:r>
          </w:p>
        </w:tc>
      </w:tr>
      <w:tr w:rsidR="00754049" w:rsidRPr="00F55647" w14:paraId="5092BA73" w14:textId="77777777" w:rsidTr="003676B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7AF7119" w14:textId="77777777" w:rsidR="00754049" w:rsidRPr="00F55647" w:rsidRDefault="00754049" w:rsidP="003676BA">
            <w:pPr>
              <w:pStyle w:val="TableContents"/>
              <w:rPr>
                <w:b/>
                <w:bCs/>
                <w:sz w:val="20"/>
                <w:szCs w:val="20"/>
              </w:rPr>
            </w:pPr>
          </w:p>
        </w:tc>
      </w:tr>
      <w:tr w:rsidR="00754049" w:rsidRPr="00F55647" w14:paraId="17A2532D" w14:textId="77777777" w:rsidTr="003676BA">
        <w:trPr>
          <w:jc w:val="center"/>
        </w:trPr>
        <w:tc>
          <w:tcPr>
            <w:tcW w:w="2207" w:type="dxa"/>
            <w:tcBorders>
              <w:left w:val="single" w:sz="4" w:space="0" w:color="auto"/>
            </w:tcBorders>
            <w:tcMar>
              <w:top w:w="55" w:type="dxa"/>
              <w:left w:w="55" w:type="dxa"/>
              <w:bottom w:w="55" w:type="dxa"/>
              <w:right w:w="55" w:type="dxa"/>
            </w:tcMar>
          </w:tcPr>
          <w:p w14:paraId="2807BCF9" w14:textId="77777777" w:rsidR="00754049" w:rsidRPr="00F55647" w:rsidRDefault="00754049" w:rsidP="003676B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BE96536" w14:textId="77777777" w:rsidR="00754049" w:rsidRPr="00F55647" w:rsidRDefault="00754049" w:rsidP="003676B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DCB0C4" w14:textId="77777777" w:rsidR="00754049" w:rsidRPr="00F55647" w:rsidRDefault="00754049" w:rsidP="003676B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4763B79" w14:textId="77777777" w:rsidR="00754049" w:rsidRPr="00F55647" w:rsidRDefault="00754049" w:rsidP="003676BA">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D47CDA" w14:textId="77777777" w:rsidR="00754049" w:rsidRPr="00F55647" w:rsidRDefault="00754049" w:rsidP="003676B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0C6A69D" w14:textId="77777777" w:rsidR="00754049" w:rsidRPr="00F55647" w:rsidRDefault="00754049" w:rsidP="003676BA">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F2B2B2" w14:textId="77777777" w:rsidR="00754049" w:rsidRPr="00F55647" w:rsidRDefault="00754049" w:rsidP="003676B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CBE3274" w14:textId="77777777" w:rsidR="00754049" w:rsidRPr="00F55647" w:rsidRDefault="00754049" w:rsidP="003676BA">
            <w:pPr>
              <w:pStyle w:val="TableContents"/>
              <w:rPr>
                <w:sz w:val="20"/>
                <w:szCs w:val="20"/>
              </w:rPr>
            </w:pPr>
            <w:r w:rsidRPr="00F55647">
              <w:rPr>
                <w:sz w:val="20"/>
                <w:szCs w:val="20"/>
              </w:rPr>
              <w:t>Alto</w:t>
            </w:r>
          </w:p>
        </w:tc>
      </w:tr>
      <w:tr w:rsidR="00754049" w:rsidRPr="00F55647" w14:paraId="27DC1B65"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5DA051" w14:textId="77777777" w:rsidR="00754049" w:rsidRPr="00F55647" w:rsidRDefault="00754049" w:rsidP="003676BA">
            <w:pPr>
              <w:pStyle w:val="TableContents"/>
              <w:jc w:val="center"/>
              <w:rPr>
                <w:sz w:val="20"/>
                <w:szCs w:val="20"/>
              </w:rPr>
            </w:pPr>
          </w:p>
        </w:tc>
      </w:tr>
      <w:tr w:rsidR="00754049" w:rsidRPr="00F55647" w14:paraId="081E6400" w14:textId="77777777" w:rsidTr="003676B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13AE9C" w14:textId="77777777" w:rsidR="00754049" w:rsidRPr="00F55647" w:rsidRDefault="00754049" w:rsidP="003676BA">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754049" w:rsidRPr="00F55647" w14:paraId="3F9986FD" w14:textId="77777777" w:rsidTr="003676B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EF18DD" w14:textId="77777777" w:rsidR="00754049" w:rsidRPr="00F55647" w:rsidRDefault="00754049" w:rsidP="003676BA">
            <w:pPr>
              <w:pStyle w:val="TableContents"/>
              <w:rPr>
                <w:sz w:val="20"/>
                <w:szCs w:val="20"/>
              </w:rPr>
            </w:pPr>
          </w:p>
        </w:tc>
      </w:tr>
      <w:tr w:rsidR="00754049" w:rsidRPr="00F55647" w14:paraId="3D7EACE8"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DC744B" w14:textId="77777777" w:rsidR="00754049" w:rsidRPr="00F55647" w:rsidRDefault="00754049" w:rsidP="003676BA">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7666006" w14:textId="77777777" w:rsidR="00754049" w:rsidRPr="00F55647" w:rsidRDefault="00754049" w:rsidP="003676BA">
            <w:pPr>
              <w:pStyle w:val="TableContents"/>
              <w:rPr>
                <w:b/>
                <w:bCs/>
                <w:sz w:val="20"/>
                <w:szCs w:val="20"/>
              </w:rPr>
            </w:pPr>
            <w:r w:rsidRPr="00F55647">
              <w:rPr>
                <w:b/>
                <w:bCs/>
                <w:sz w:val="20"/>
                <w:szCs w:val="20"/>
              </w:rPr>
              <w:t>Responsável:</w:t>
            </w:r>
          </w:p>
        </w:tc>
      </w:tr>
      <w:tr w:rsidR="00754049" w:rsidRPr="00F55647" w14:paraId="4E0F2693"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FBC1B3F"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6E06FF" w14:textId="77777777" w:rsidR="00754049" w:rsidRPr="00F55647" w:rsidRDefault="00754049" w:rsidP="003676BA">
            <w:pPr>
              <w:pStyle w:val="TableContents"/>
              <w:rPr>
                <w:sz w:val="20"/>
                <w:szCs w:val="20"/>
              </w:rPr>
            </w:pPr>
            <w:r>
              <w:rPr>
                <w:sz w:val="20"/>
                <w:szCs w:val="20"/>
              </w:rPr>
              <w:t>Pregoeiro.</w:t>
            </w:r>
          </w:p>
        </w:tc>
      </w:tr>
      <w:tr w:rsidR="00754049" w:rsidRPr="00F55647" w14:paraId="5FBED34D" w14:textId="77777777" w:rsidTr="003676B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47A93F" w14:textId="77777777" w:rsidR="00754049" w:rsidRPr="00F55647" w:rsidRDefault="00754049" w:rsidP="003676BA">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634B98A" w14:textId="77777777" w:rsidR="00754049" w:rsidRPr="00F55647" w:rsidRDefault="00754049" w:rsidP="003676BA">
            <w:pPr>
              <w:pStyle w:val="TableContents"/>
              <w:rPr>
                <w:b/>
                <w:bCs/>
                <w:sz w:val="20"/>
                <w:szCs w:val="20"/>
              </w:rPr>
            </w:pPr>
            <w:r w:rsidRPr="00F55647">
              <w:rPr>
                <w:b/>
                <w:bCs/>
                <w:sz w:val="20"/>
                <w:szCs w:val="20"/>
              </w:rPr>
              <w:t>Responsável:</w:t>
            </w:r>
          </w:p>
        </w:tc>
      </w:tr>
      <w:tr w:rsidR="00754049" w:rsidRPr="00F55647" w14:paraId="6AE03AC7" w14:textId="77777777" w:rsidTr="003676B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BD07AA" w14:textId="77777777" w:rsidR="00754049" w:rsidRPr="00F55647" w:rsidRDefault="00754049" w:rsidP="003676B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CDBE4AB" w14:textId="77777777" w:rsidR="00754049" w:rsidRPr="00F55647" w:rsidRDefault="00754049" w:rsidP="003676BA">
            <w:pPr>
              <w:pStyle w:val="TableContents"/>
              <w:rPr>
                <w:sz w:val="20"/>
                <w:szCs w:val="20"/>
              </w:rPr>
            </w:pPr>
            <w:r>
              <w:rPr>
                <w:sz w:val="20"/>
                <w:szCs w:val="20"/>
              </w:rPr>
              <w:t>Pregoeiro.</w:t>
            </w:r>
          </w:p>
        </w:tc>
      </w:tr>
    </w:tbl>
    <w:p w14:paraId="373BC926" w14:textId="77777777" w:rsidR="00754049" w:rsidRPr="00F55647" w:rsidRDefault="00754049" w:rsidP="00754049">
      <w:pPr>
        <w:pStyle w:val="Standard"/>
        <w:spacing w:after="57"/>
        <w:rPr>
          <w:sz w:val="20"/>
          <w:szCs w:val="20"/>
        </w:rPr>
      </w:pPr>
    </w:p>
    <w:p w14:paraId="0BA07D2A" w14:textId="77777777" w:rsidR="00754049" w:rsidRPr="00F55647" w:rsidRDefault="00754049" w:rsidP="00754049">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754049" w:rsidRPr="00F55647" w14:paraId="264763DB" w14:textId="77777777" w:rsidTr="003676BA">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EE7D3D" w14:textId="77777777" w:rsidR="00754049" w:rsidRPr="00F55647" w:rsidRDefault="00754049" w:rsidP="003676BA">
            <w:pPr>
              <w:pStyle w:val="TableContents"/>
              <w:jc w:val="both"/>
              <w:rPr>
                <w:b/>
                <w:bCs/>
                <w:sz w:val="20"/>
                <w:szCs w:val="20"/>
              </w:rPr>
            </w:pPr>
            <w:r w:rsidRPr="00F55647">
              <w:rPr>
                <w:b/>
                <w:bCs/>
                <w:sz w:val="20"/>
                <w:szCs w:val="20"/>
              </w:rPr>
              <w:lastRenderedPageBreak/>
              <w:t>4. Responsável pela elaboração do Mapa de Riscos</w:t>
            </w:r>
          </w:p>
        </w:tc>
      </w:tr>
      <w:tr w:rsidR="00754049" w:rsidRPr="00F55647" w14:paraId="5C620C77" w14:textId="77777777" w:rsidTr="003676B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CE821B" w14:textId="77777777" w:rsidR="00754049" w:rsidRPr="00F55647" w:rsidRDefault="00754049" w:rsidP="003676BA">
            <w:pPr>
              <w:pStyle w:val="Standard"/>
              <w:jc w:val="both"/>
              <w:rPr>
                <w:sz w:val="20"/>
                <w:szCs w:val="20"/>
              </w:rPr>
            </w:pPr>
            <w:r w:rsidRPr="00F55647">
              <w:rPr>
                <w:sz w:val="20"/>
                <w:szCs w:val="20"/>
              </w:rPr>
              <w:t>Certifico a elaboração do Mapa de Risco para essa contratação.</w:t>
            </w:r>
          </w:p>
        </w:tc>
      </w:tr>
      <w:tr w:rsidR="00754049" w:rsidRPr="00F55647" w14:paraId="1044EF95" w14:textId="77777777" w:rsidTr="003676B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851616" w14:textId="77777777" w:rsidR="00754049" w:rsidRPr="00F55647" w:rsidRDefault="00754049" w:rsidP="003676BA">
            <w:pPr>
              <w:pStyle w:val="TableContents"/>
              <w:jc w:val="center"/>
              <w:rPr>
                <w:sz w:val="20"/>
                <w:szCs w:val="20"/>
              </w:rPr>
            </w:pPr>
          </w:p>
          <w:p w14:paraId="64AD1033" w14:textId="77777777" w:rsidR="00754049" w:rsidRPr="00F55647" w:rsidRDefault="00754049" w:rsidP="003676BA">
            <w:pPr>
              <w:pStyle w:val="TableContents"/>
              <w:jc w:val="center"/>
              <w:rPr>
                <w:sz w:val="20"/>
                <w:szCs w:val="20"/>
              </w:rPr>
            </w:pPr>
            <w:r w:rsidRPr="00F55647">
              <w:rPr>
                <w:sz w:val="20"/>
                <w:szCs w:val="20"/>
              </w:rPr>
              <w:t xml:space="preserve">Extrema, MG, </w:t>
            </w:r>
            <w:r>
              <w:rPr>
                <w:sz w:val="20"/>
                <w:szCs w:val="20"/>
              </w:rPr>
              <w:t>28</w:t>
            </w:r>
            <w:r w:rsidRPr="00F55647">
              <w:rPr>
                <w:sz w:val="20"/>
                <w:szCs w:val="20"/>
              </w:rPr>
              <w:t xml:space="preserve"> de </w:t>
            </w:r>
            <w:r>
              <w:rPr>
                <w:sz w:val="20"/>
                <w:szCs w:val="20"/>
              </w:rPr>
              <w:t>janeiro</w:t>
            </w:r>
            <w:r w:rsidRPr="00F55647">
              <w:rPr>
                <w:sz w:val="20"/>
                <w:szCs w:val="20"/>
              </w:rPr>
              <w:t xml:space="preserve"> de 202</w:t>
            </w:r>
            <w:r>
              <w:rPr>
                <w:sz w:val="20"/>
                <w:szCs w:val="20"/>
              </w:rPr>
              <w:t>5</w:t>
            </w:r>
            <w:r w:rsidRPr="00F55647">
              <w:rPr>
                <w:sz w:val="20"/>
                <w:szCs w:val="20"/>
              </w:rPr>
              <w:t>.</w:t>
            </w:r>
          </w:p>
          <w:p w14:paraId="5E5355EF" w14:textId="77777777" w:rsidR="00754049" w:rsidRPr="00F55647" w:rsidRDefault="00754049" w:rsidP="003676BA">
            <w:pPr>
              <w:pStyle w:val="TableContents"/>
              <w:rPr>
                <w:sz w:val="20"/>
                <w:szCs w:val="20"/>
              </w:rPr>
            </w:pPr>
          </w:p>
          <w:p w14:paraId="3E1490C2" w14:textId="77777777" w:rsidR="00754049" w:rsidRPr="00F55647" w:rsidRDefault="00754049" w:rsidP="003676BA">
            <w:pPr>
              <w:pStyle w:val="TableContents"/>
              <w:rPr>
                <w:sz w:val="20"/>
                <w:szCs w:val="20"/>
              </w:rPr>
            </w:pPr>
          </w:p>
          <w:p w14:paraId="360241A3" w14:textId="77777777" w:rsidR="00754049" w:rsidRPr="00F55647" w:rsidRDefault="00754049" w:rsidP="003676BA">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0F9CD7EB" w14:textId="77777777" w:rsidR="00754049" w:rsidRPr="00F55647" w:rsidRDefault="00754049" w:rsidP="003676BA">
            <w:pPr>
              <w:pStyle w:val="TableContents"/>
              <w:jc w:val="center"/>
              <w:rPr>
                <w:sz w:val="20"/>
                <w:szCs w:val="20"/>
              </w:rPr>
            </w:pPr>
            <w:r>
              <w:rPr>
                <w:sz w:val="20"/>
                <w:szCs w:val="20"/>
              </w:rPr>
              <w:t>TAMIRES NUNES DA SILVA ALBERTINI</w:t>
            </w:r>
          </w:p>
          <w:p w14:paraId="0F1413B6" w14:textId="77777777" w:rsidR="00754049" w:rsidRPr="00F55647" w:rsidRDefault="00754049" w:rsidP="003676BA">
            <w:pPr>
              <w:pStyle w:val="TableContents"/>
              <w:jc w:val="center"/>
              <w:rPr>
                <w:sz w:val="20"/>
                <w:szCs w:val="20"/>
              </w:rPr>
            </w:pPr>
            <w:r>
              <w:rPr>
                <w:sz w:val="20"/>
                <w:szCs w:val="20"/>
              </w:rPr>
              <w:t>DIRETORA GERAL</w:t>
            </w:r>
          </w:p>
        </w:tc>
      </w:tr>
    </w:tbl>
    <w:p w14:paraId="3FA7DF07" w14:textId="77777777" w:rsidR="00754049" w:rsidRDefault="00754049" w:rsidP="0075404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82B07C" w14:textId="77777777" w:rsidR="0029220C" w:rsidRDefault="0029220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7D73E79"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CC57B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BC272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B39901"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756CB1"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C11DE4"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0B217"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F26EAC"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429B71"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5995C0"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2BAEF9"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ADC580"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E0B5D2"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E4CE0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253A05"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BF135B"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8DA5D8"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4AC875"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84A9DA"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58259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DE692E"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3ABCD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C635AA"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B2BF52"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CBAE97"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F62BF3"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7700A6"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56838"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98EA9E"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8762B9"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A0756C" w14:textId="77777777" w:rsidR="00754049" w:rsidRDefault="0075404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AA657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09E1D1"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A8CAE" w14:textId="52B9396C" w:rsidR="004D3473" w:rsidRPr="0029220C" w:rsidRDefault="00E66EA1" w:rsidP="0029220C">
      <w:pPr>
        <w:autoSpaceDE w:val="0"/>
        <w:autoSpaceDN w:val="0"/>
        <w:spacing w:after="0" w:line="240" w:lineRule="auto"/>
        <w:jc w:val="center"/>
        <w:rPr>
          <w:rFonts w:ascii="Arial" w:eastAsia="Times New Roman" w:hAnsi="Arial" w:cs="Arial"/>
          <w:b/>
          <w:caps/>
          <w:sz w:val="28"/>
          <w:szCs w:val="28"/>
          <w:lang w:eastAsia="pt-BR"/>
        </w:rPr>
      </w:pPr>
      <w:bookmarkStart w:id="12" w:name="_Hlk82471863"/>
      <w:r w:rsidRPr="0029220C">
        <w:rPr>
          <w:rFonts w:ascii="Arial" w:eastAsia="Times New Roman" w:hAnsi="Arial" w:cs="Arial"/>
          <w:b/>
          <w:caps/>
          <w:sz w:val="28"/>
          <w:szCs w:val="28"/>
          <w:lang w:eastAsia="pt-BR"/>
        </w:rPr>
        <w:lastRenderedPageBreak/>
        <w:t xml:space="preserve">ANEXO </w:t>
      </w:r>
      <w:r w:rsidR="00F7697B" w:rsidRPr="0029220C">
        <w:rPr>
          <w:rFonts w:ascii="Arial" w:eastAsia="Times New Roman" w:hAnsi="Arial" w:cs="Arial"/>
          <w:b/>
          <w:caps/>
          <w:sz w:val="28"/>
          <w:szCs w:val="28"/>
          <w:lang w:eastAsia="pt-BR"/>
        </w:rPr>
        <w:t>III -</w:t>
      </w:r>
      <w:r w:rsidRPr="0029220C">
        <w:rPr>
          <w:rFonts w:ascii="Arial" w:eastAsia="Times New Roman" w:hAnsi="Arial" w:cs="Arial"/>
          <w:b/>
          <w:caps/>
          <w:sz w:val="28"/>
          <w:szCs w:val="28"/>
          <w:lang w:eastAsia="pt-BR"/>
        </w:rPr>
        <w:t xml:space="preserve">   TERMO DE REFERÊNCIA </w:t>
      </w:r>
      <w:bookmarkEnd w:id="12"/>
    </w:p>
    <w:p w14:paraId="7D43D2C5" w14:textId="77777777" w:rsidR="0029220C" w:rsidRDefault="0029220C" w:rsidP="0029220C">
      <w:pPr>
        <w:autoSpaceDE w:val="0"/>
        <w:autoSpaceDN w:val="0"/>
        <w:spacing w:after="0" w:line="240" w:lineRule="auto"/>
        <w:jc w:val="center"/>
        <w:rPr>
          <w:rFonts w:ascii="Arial" w:eastAsia="Times New Roman" w:hAnsi="Arial" w:cs="Arial"/>
          <w:b/>
          <w:caps/>
          <w:sz w:val="24"/>
          <w:szCs w:val="24"/>
          <w:lang w:eastAsia="pt-BR"/>
        </w:rPr>
      </w:pPr>
    </w:p>
    <w:p w14:paraId="0CC4BA89" w14:textId="77777777" w:rsidR="00754049" w:rsidRPr="00D310AC" w:rsidRDefault="00754049" w:rsidP="00754049">
      <w:pPr>
        <w:spacing w:after="0" w:line="360" w:lineRule="auto"/>
        <w:rPr>
          <w:rFonts w:ascii="Arial" w:hAnsi="Arial" w:cs="Arial"/>
          <w:b/>
          <w:bCs/>
          <w:sz w:val="28"/>
          <w:szCs w:val="28"/>
        </w:rPr>
      </w:pPr>
      <w:bookmarkStart w:id="13" w:name="_Hlk82473550"/>
      <w:r w:rsidRPr="00D310AC">
        <w:rPr>
          <w:rFonts w:ascii="Arial" w:hAnsi="Arial" w:cs="Arial"/>
          <w:b/>
          <w:bCs/>
          <w:sz w:val="28"/>
          <w:szCs w:val="28"/>
        </w:rPr>
        <w:t>PROCESSO Nº</w:t>
      </w:r>
      <w:r>
        <w:rPr>
          <w:rFonts w:ascii="Arial" w:hAnsi="Arial" w:cs="Arial"/>
          <w:b/>
          <w:bCs/>
          <w:sz w:val="28"/>
          <w:szCs w:val="28"/>
        </w:rPr>
        <w:t xml:space="preserve"> 02/2025</w:t>
      </w:r>
    </w:p>
    <w:p w14:paraId="7234E19F" w14:textId="77777777" w:rsidR="00754049" w:rsidRPr="00D310AC" w:rsidRDefault="00754049" w:rsidP="00754049">
      <w:pPr>
        <w:spacing w:after="0" w:line="360" w:lineRule="auto"/>
        <w:rPr>
          <w:rFonts w:ascii="Arial" w:hAnsi="Arial" w:cs="Arial"/>
          <w:b/>
          <w:bCs/>
          <w:sz w:val="28"/>
          <w:szCs w:val="28"/>
        </w:rPr>
      </w:pPr>
      <w:r>
        <w:rPr>
          <w:rFonts w:ascii="Arial" w:hAnsi="Arial" w:cs="Arial"/>
          <w:b/>
          <w:bCs/>
          <w:sz w:val="28"/>
          <w:szCs w:val="28"/>
        </w:rPr>
        <w:t>PREGÃO ELETRÔNICO</w:t>
      </w:r>
      <w:r w:rsidRPr="00D310AC">
        <w:rPr>
          <w:rFonts w:ascii="Arial" w:hAnsi="Arial" w:cs="Arial"/>
          <w:b/>
          <w:bCs/>
          <w:sz w:val="28"/>
          <w:szCs w:val="28"/>
        </w:rPr>
        <w:t xml:space="preserve"> Nº</w:t>
      </w:r>
      <w:r>
        <w:rPr>
          <w:rFonts w:ascii="Arial" w:hAnsi="Arial" w:cs="Arial"/>
          <w:b/>
          <w:bCs/>
          <w:sz w:val="28"/>
          <w:szCs w:val="28"/>
        </w:rPr>
        <w:t xml:space="preserve"> 02/2025</w:t>
      </w:r>
    </w:p>
    <w:p w14:paraId="71C09861" w14:textId="77777777" w:rsidR="00754049" w:rsidRPr="00D310AC" w:rsidRDefault="00754049" w:rsidP="00754049">
      <w:pPr>
        <w:spacing w:after="0" w:line="360" w:lineRule="auto"/>
        <w:rPr>
          <w:rFonts w:ascii="Arial" w:hAnsi="Arial" w:cs="Arial"/>
          <w:b/>
          <w:bCs/>
          <w:color w:val="FF0000"/>
          <w:sz w:val="28"/>
          <w:szCs w:val="28"/>
        </w:rPr>
      </w:pPr>
    </w:p>
    <w:p w14:paraId="04A2B8C1" w14:textId="77777777" w:rsidR="00754049" w:rsidRPr="00D310AC" w:rsidRDefault="00754049" w:rsidP="00754049">
      <w:pPr>
        <w:spacing w:after="0" w:line="360" w:lineRule="auto"/>
        <w:jc w:val="both"/>
        <w:rPr>
          <w:rFonts w:ascii="Arial" w:hAnsi="Arial" w:cs="Arial"/>
          <w:b/>
          <w:bCs/>
          <w:color w:val="FF0000"/>
          <w:sz w:val="28"/>
          <w:szCs w:val="28"/>
        </w:rPr>
      </w:pPr>
      <w:r w:rsidRPr="00D310AC">
        <w:rPr>
          <w:rFonts w:ascii="Arial" w:hAnsi="Arial" w:cs="Arial"/>
          <w:b/>
          <w:bCs/>
          <w:sz w:val="28"/>
          <w:szCs w:val="28"/>
        </w:rPr>
        <w:t xml:space="preserve">Fundamentação Legal: </w:t>
      </w:r>
      <w:r w:rsidRPr="0024552A">
        <w:rPr>
          <w:rFonts w:ascii="Arial" w:eastAsia="Times New Roman" w:hAnsi="Arial" w:cs="Arial"/>
          <w:bCs/>
          <w:sz w:val="28"/>
          <w:szCs w:val="28"/>
        </w:rPr>
        <w:t>Art. 28, Inciso I da Lei 14.133/2021 e Art. 6º, Inciso XLI do mesmo diploma legal</w:t>
      </w:r>
      <w:r>
        <w:rPr>
          <w:rFonts w:ascii="Arial" w:eastAsia="Times New Roman" w:hAnsi="Arial" w:cs="Arial"/>
          <w:bCs/>
          <w:sz w:val="28"/>
          <w:szCs w:val="28"/>
        </w:rPr>
        <w:t>.</w:t>
      </w:r>
    </w:p>
    <w:p w14:paraId="71966CCC" w14:textId="77777777" w:rsidR="00754049" w:rsidRPr="00D310AC" w:rsidRDefault="00754049" w:rsidP="00754049">
      <w:pPr>
        <w:spacing w:after="0" w:line="360" w:lineRule="auto"/>
        <w:jc w:val="center"/>
        <w:rPr>
          <w:rFonts w:ascii="Arial" w:hAnsi="Arial" w:cs="Arial"/>
          <w:b/>
          <w:bCs/>
          <w:color w:val="FF0000"/>
          <w:sz w:val="28"/>
          <w:szCs w:val="28"/>
        </w:rPr>
      </w:pPr>
    </w:p>
    <w:p w14:paraId="32D8C027" w14:textId="77777777" w:rsidR="00754049" w:rsidRPr="00D310AC" w:rsidRDefault="00754049" w:rsidP="00754049">
      <w:pPr>
        <w:pStyle w:val="Nivel10"/>
        <w:numPr>
          <w:ilvl w:val="0"/>
          <w:numId w:val="54"/>
        </w:numPr>
        <w:tabs>
          <w:tab w:val="left" w:pos="0"/>
        </w:tabs>
        <w:spacing w:before="0" w:after="0" w:line="360" w:lineRule="auto"/>
        <w:ind w:left="0" w:firstLine="0"/>
        <w:rPr>
          <w:bCs/>
          <w:sz w:val="28"/>
          <w:szCs w:val="28"/>
        </w:rPr>
      </w:pPr>
      <w:r w:rsidRPr="00D310AC">
        <w:rPr>
          <w:bCs/>
          <w:sz w:val="28"/>
          <w:szCs w:val="28"/>
        </w:rPr>
        <w:t xml:space="preserve">DAS CONDIÇÕES GERAIS DA CONTRATAÇÃO </w:t>
      </w:r>
    </w:p>
    <w:p w14:paraId="40505D54" w14:textId="77777777" w:rsidR="00754049" w:rsidRPr="00D310AC" w:rsidRDefault="00754049" w:rsidP="00754049">
      <w:pPr>
        <w:spacing w:after="0" w:line="360" w:lineRule="auto"/>
        <w:jc w:val="both"/>
        <w:rPr>
          <w:rFonts w:ascii="Arial" w:hAnsi="Arial" w:cs="Arial"/>
          <w:color w:val="000000" w:themeColor="text1"/>
          <w:sz w:val="28"/>
          <w:szCs w:val="28"/>
        </w:rPr>
      </w:pPr>
    </w:p>
    <w:p w14:paraId="66192C17" w14:textId="77777777" w:rsidR="00754049" w:rsidRDefault="00754049" w:rsidP="00754049">
      <w:pPr>
        <w:pStyle w:val="PargrafodaLista"/>
        <w:numPr>
          <w:ilvl w:val="1"/>
          <w:numId w:val="66"/>
        </w:numPr>
        <w:spacing w:after="0" w:line="360" w:lineRule="auto"/>
        <w:jc w:val="both"/>
        <w:rPr>
          <w:rFonts w:ascii="Arial" w:hAnsi="Arial" w:cs="Arial"/>
          <w:color w:val="000000" w:themeColor="text1"/>
          <w:sz w:val="28"/>
          <w:szCs w:val="28"/>
        </w:rPr>
      </w:pPr>
      <w:r w:rsidRPr="000E196F">
        <w:rPr>
          <w:rFonts w:ascii="Arial" w:hAnsi="Arial" w:cs="Arial"/>
          <w:color w:val="000000" w:themeColor="text1"/>
          <w:sz w:val="28"/>
          <w:szCs w:val="28"/>
        </w:rPr>
        <w:t xml:space="preserve">Objeto: </w:t>
      </w:r>
    </w:p>
    <w:p w14:paraId="6EBD609E"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Contratação exclusiva de ME, EPP ou Equiparadas para fornecimento de: ITEM 01 – 04 (quatro) Computadores Desktop com as seguintes características mínimas: Processador – Número de núcleos 14, Nº de threads 20, Frequência turbo 5.30 GHz, cache 24 MB, Potência básica do processador 125W, Energia turbo 181W, Soquete FCLGA1700, com suportes gráficos do processador.</w:t>
      </w:r>
    </w:p>
    <w:p w14:paraId="72308DAC"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4BB7FE7D"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Memória RAM – 8GB DDR4 3200 MHz.</w:t>
      </w:r>
    </w:p>
    <w:p w14:paraId="6CAAD6C0"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Armazenamento – SSD NVMe 1TB Leitura no mínimo 3500 mb/s e gravação mínimo de 2100 mb/s.</w:t>
      </w:r>
    </w:p>
    <w:p w14:paraId="70FD7FAE"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lastRenderedPageBreak/>
        <w:t>Fonte de energia – 500w reais ATX chaveada/automática 110v/220v.</w:t>
      </w:r>
    </w:p>
    <w:p w14:paraId="481820D5"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Gabinete – Torre na cor preta ATX, 2 portas USB, entrada e saída de áudio P2.</w:t>
      </w:r>
    </w:p>
    <w:p w14:paraId="60B07780"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Monitor – 21’ Full HD, Widescreen, HDMI e VGA.</w:t>
      </w:r>
    </w:p>
    <w:p w14:paraId="6CE54775"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Teclado – USB, padrão ABNT, português Brasil com teclado numérico.</w:t>
      </w:r>
    </w:p>
    <w:p w14:paraId="32F34B2A"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 xml:space="preserve">Mouse – Cabo USB 1,60m, 1000DPI. Com </w:t>
      </w:r>
    </w:p>
    <w:p w14:paraId="3A97673F"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 xml:space="preserve">Sistema Operacional – Licença definitiva Windows 11 Pro 64bits; </w:t>
      </w:r>
    </w:p>
    <w:p w14:paraId="5D609F52"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ITEM 02 – 11 (onze) Notebooks com as seguintes características mínimas:</w:t>
      </w:r>
    </w:p>
    <w:p w14:paraId="5ECCF8E9"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Processador - Número de núcleos 10, Nº de threads 12, Frequência turbo 4.40 GHz, cache 12 MB, Potência básica do processador 15W, Energia turbo 55W e com suportes gráficos do processador.</w:t>
      </w:r>
    </w:p>
    <w:p w14:paraId="7875E09A"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Memória RAM - 16 GB DDR4 (2x8GB) 3200MT/s; expansível até 64GB, (2 slots soDIMM).</w:t>
      </w:r>
    </w:p>
    <w:p w14:paraId="5D366B9B"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Armazenamento - SSD de 512 GB BCC PCIe NVMe 2230 QLC SSD.</w:t>
      </w:r>
    </w:p>
    <w:p w14:paraId="0BCAF64C"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Tela - Full HD de 15.6" (1920x1080), 250nits, WVA/IPS, WLAN - Anti Glare, Câmera Full HD.</w:t>
      </w:r>
    </w:p>
    <w:p w14:paraId="0457850C"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Teclado - Teclado com leitor de impressão digital, Teclado alfanumérico retroiluminado em português.</w:t>
      </w:r>
    </w:p>
    <w:p w14:paraId="2C97E31E"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lastRenderedPageBreak/>
        <w:t>Bateria - Bateria de 3 Células e 42 Whr, compatível com Express Charge.</w:t>
      </w:r>
    </w:p>
    <w:p w14:paraId="59F0D3DB"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Wireless - Wi-Fi 6E AX211, 2x2, 802.11ax, placa de rede wireless com Bluetooth®.</w:t>
      </w:r>
    </w:p>
    <w:p w14:paraId="06FC7039"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Portas e slots – 2 x USB de 1ª geração, 1 x RJ45 Gigabit, 1 x slot de trava de segurança Wedge, 1 x Entrada de energia, 1 x HDMI 1.4, 1 x USB 3.2 de 1ª geração com PowerShare, 1 x USB 3.2 Type-C de 2ª geração com Power. Delivery e DisplayPort, 1 x Conector de audio de 3,5mm.</w:t>
      </w:r>
    </w:p>
    <w:p w14:paraId="1D69F142"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Carregador – Fonte bivolt 110/220v.</w:t>
      </w:r>
    </w:p>
    <w:p w14:paraId="04592D73" w14:textId="77777777" w:rsidR="00754049" w:rsidRPr="000E196F" w:rsidRDefault="00754049" w:rsidP="00754049">
      <w:pPr>
        <w:pStyle w:val="PargrafodaLista"/>
        <w:spacing w:after="0" w:line="360" w:lineRule="auto"/>
        <w:ind w:left="720"/>
        <w:jc w:val="both"/>
        <w:rPr>
          <w:rFonts w:ascii="Arial" w:hAnsi="Arial" w:cs="Arial"/>
          <w:color w:val="000000" w:themeColor="text1"/>
          <w:sz w:val="28"/>
          <w:szCs w:val="28"/>
        </w:rPr>
      </w:pPr>
      <w:r w:rsidRPr="000E196F">
        <w:rPr>
          <w:rFonts w:ascii="Arial" w:hAnsi="Arial" w:cs="Arial"/>
          <w:color w:val="000000" w:themeColor="text1"/>
          <w:sz w:val="28"/>
          <w:szCs w:val="28"/>
        </w:rPr>
        <w:t>Sistema Operacional – Licença definitiva Windows 11 Pro 64bits.</w:t>
      </w:r>
    </w:p>
    <w:p w14:paraId="6C31384A" w14:textId="77777777" w:rsidR="00754049" w:rsidRDefault="00754049" w:rsidP="00754049">
      <w:pPr>
        <w:pStyle w:val="PargrafodaLista"/>
        <w:numPr>
          <w:ilvl w:val="1"/>
          <w:numId w:val="66"/>
        </w:numPr>
        <w:spacing w:after="0" w:line="360" w:lineRule="auto"/>
        <w:jc w:val="both"/>
        <w:rPr>
          <w:rFonts w:ascii="Arial" w:hAnsi="Arial" w:cs="Arial"/>
          <w:bCs/>
          <w:color w:val="000000" w:themeColor="text1"/>
          <w:sz w:val="28"/>
          <w:szCs w:val="28"/>
        </w:rPr>
      </w:pPr>
      <w:r w:rsidRPr="000E196F">
        <w:rPr>
          <w:rFonts w:ascii="Arial" w:hAnsi="Arial" w:cs="Arial"/>
          <w:bCs/>
          <w:color w:val="000000" w:themeColor="text1"/>
          <w:sz w:val="28"/>
          <w:szCs w:val="28"/>
        </w:rPr>
        <w:t xml:space="preserve">O prazo de vigência da contratação: </w:t>
      </w:r>
      <w:r>
        <w:rPr>
          <w:rFonts w:ascii="Arial" w:hAnsi="Arial" w:cs="Arial"/>
          <w:bCs/>
          <w:color w:val="000000" w:themeColor="text1"/>
          <w:sz w:val="28"/>
          <w:szCs w:val="28"/>
        </w:rPr>
        <w:t>da data de assinatura até 31 de dezembro de 2024</w:t>
      </w:r>
      <w:r w:rsidRPr="000E196F">
        <w:rPr>
          <w:rFonts w:ascii="Arial" w:hAnsi="Arial" w:cs="Arial"/>
          <w:bCs/>
          <w:color w:val="000000" w:themeColor="text1"/>
          <w:sz w:val="28"/>
          <w:szCs w:val="28"/>
        </w:rPr>
        <w:t>.</w:t>
      </w:r>
    </w:p>
    <w:p w14:paraId="374972D5" w14:textId="77777777" w:rsidR="00754049" w:rsidRPr="000E196F" w:rsidRDefault="00754049" w:rsidP="00754049">
      <w:pPr>
        <w:pStyle w:val="PargrafodaLista"/>
        <w:numPr>
          <w:ilvl w:val="1"/>
          <w:numId w:val="66"/>
        </w:numPr>
        <w:spacing w:after="0" w:line="360" w:lineRule="auto"/>
        <w:jc w:val="both"/>
        <w:rPr>
          <w:rFonts w:ascii="Arial" w:hAnsi="Arial" w:cs="Arial"/>
          <w:bCs/>
          <w:color w:val="000000" w:themeColor="text1"/>
          <w:sz w:val="28"/>
          <w:szCs w:val="28"/>
        </w:rPr>
      </w:pPr>
      <w:r>
        <w:rPr>
          <w:rFonts w:ascii="Arial" w:hAnsi="Arial" w:cs="Arial"/>
          <w:bCs/>
          <w:color w:val="000000" w:themeColor="text1"/>
          <w:sz w:val="28"/>
          <w:szCs w:val="28"/>
        </w:rPr>
        <w:t>O prazo de entrega: imediato.</w:t>
      </w:r>
      <w:r w:rsidRPr="000E196F">
        <w:rPr>
          <w:rFonts w:ascii="Arial" w:hAnsi="Arial" w:cs="Arial"/>
          <w:bCs/>
          <w:color w:val="000000" w:themeColor="text1"/>
          <w:sz w:val="28"/>
          <w:szCs w:val="28"/>
        </w:rPr>
        <w:t xml:space="preserve"> </w:t>
      </w:r>
    </w:p>
    <w:p w14:paraId="17C72A47" w14:textId="77777777" w:rsidR="00754049" w:rsidRDefault="00754049" w:rsidP="00754049">
      <w:pPr>
        <w:pStyle w:val="PargrafodaLista"/>
        <w:numPr>
          <w:ilvl w:val="1"/>
          <w:numId w:val="55"/>
        </w:numPr>
        <w:spacing w:after="0" w:line="360" w:lineRule="auto"/>
        <w:ind w:left="0" w:firstLine="0"/>
        <w:contextualSpacing/>
        <w:jc w:val="both"/>
        <w:rPr>
          <w:rFonts w:ascii="Arial" w:hAnsi="Arial" w:cs="Arial"/>
          <w:color w:val="000000" w:themeColor="text1"/>
          <w:sz w:val="28"/>
          <w:szCs w:val="28"/>
        </w:rPr>
      </w:pPr>
      <w:r w:rsidRPr="00960E77">
        <w:rPr>
          <w:rFonts w:ascii="Arial" w:hAnsi="Arial" w:cs="Arial"/>
          <w:color w:val="000000" w:themeColor="text1"/>
          <w:sz w:val="28"/>
          <w:szCs w:val="28"/>
        </w:rPr>
        <w:t>A m</w:t>
      </w:r>
      <w:r>
        <w:rPr>
          <w:rFonts w:ascii="Arial" w:hAnsi="Arial" w:cs="Arial"/>
          <w:color w:val="000000" w:themeColor="text1"/>
          <w:sz w:val="28"/>
          <w:szCs w:val="28"/>
        </w:rPr>
        <w:t>ediana</w:t>
      </w:r>
      <w:r w:rsidRPr="00960E77">
        <w:rPr>
          <w:rFonts w:ascii="Arial" w:hAnsi="Arial" w:cs="Arial"/>
          <w:color w:val="000000" w:themeColor="text1"/>
          <w:sz w:val="28"/>
          <w:szCs w:val="28"/>
        </w:rPr>
        <w:t xml:space="preserve"> do valor unitário e do valor global máximo estimado é apresentada a seguir:</w:t>
      </w:r>
    </w:p>
    <w:tbl>
      <w:tblPr>
        <w:tblStyle w:val="Tabelacomgrade"/>
        <w:tblpPr w:leftFromText="141" w:rightFromText="141" w:vertAnchor="text" w:horzAnchor="margin" w:tblpY="-59"/>
        <w:tblW w:w="8926" w:type="dxa"/>
        <w:tblLook w:val="04A0" w:firstRow="1" w:lastRow="0" w:firstColumn="1" w:lastColumn="0" w:noHBand="0" w:noVBand="1"/>
      </w:tblPr>
      <w:tblGrid>
        <w:gridCol w:w="885"/>
        <w:gridCol w:w="3610"/>
        <w:gridCol w:w="1523"/>
        <w:gridCol w:w="1290"/>
        <w:gridCol w:w="1618"/>
      </w:tblGrid>
      <w:tr w:rsidR="00754049" w:rsidRPr="00937C4F" w14:paraId="1DEF6E4E" w14:textId="77777777" w:rsidTr="003676BA">
        <w:trPr>
          <w:trHeight w:val="492"/>
        </w:trPr>
        <w:tc>
          <w:tcPr>
            <w:tcW w:w="792" w:type="dxa"/>
            <w:hideMark/>
          </w:tcPr>
          <w:p w14:paraId="4EAD918D" w14:textId="77777777" w:rsidR="00754049" w:rsidRPr="00756809" w:rsidRDefault="00754049" w:rsidP="003676BA">
            <w:pPr>
              <w:jc w:val="center"/>
              <w:rPr>
                <w:rFonts w:ascii="Arial" w:hAnsi="Arial" w:cs="Arial"/>
                <w:b/>
                <w:bCs/>
                <w:color w:val="000000"/>
                <w:sz w:val="28"/>
                <w:szCs w:val="28"/>
              </w:rPr>
            </w:pPr>
            <w:r w:rsidRPr="00756809">
              <w:rPr>
                <w:rFonts w:ascii="Arial" w:hAnsi="Arial" w:cs="Arial"/>
                <w:b/>
                <w:bCs/>
                <w:color w:val="000000"/>
                <w:sz w:val="28"/>
                <w:szCs w:val="28"/>
              </w:rPr>
              <w:t>ITEM</w:t>
            </w:r>
          </w:p>
        </w:tc>
        <w:tc>
          <w:tcPr>
            <w:tcW w:w="4076" w:type="dxa"/>
            <w:hideMark/>
          </w:tcPr>
          <w:p w14:paraId="73B5AB0E" w14:textId="77777777" w:rsidR="00754049" w:rsidRPr="00756809" w:rsidRDefault="00754049" w:rsidP="003676BA">
            <w:pPr>
              <w:jc w:val="center"/>
              <w:rPr>
                <w:rFonts w:ascii="Arial" w:hAnsi="Arial" w:cs="Arial"/>
                <w:b/>
                <w:bCs/>
                <w:color w:val="000000"/>
                <w:sz w:val="28"/>
                <w:szCs w:val="28"/>
              </w:rPr>
            </w:pPr>
            <w:r w:rsidRPr="00756809">
              <w:rPr>
                <w:rFonts w:ascii="Arial" w:hAnsi="Arial" w:cs="Arial"/>
                <w:b/>
                <w:bCs/>
                <w:color w:val="000000"/>
                <w:sz w:val="28"/>
                <w:szCs w:val="28"/>
              </w:rPr>
              <w:t>DESCRIÇÃO</w:t>
            </w:r>
          </w:p>
        </w:tc>
        <w:tc>
          <w:tcPr>
            <w:tcW w:w="1337" w:type="dxa"/>
            <w:hideMark/>
          </w:tcPr>
          <w:p w14:paraId="1B703A50" w14:textId="77777777" w:rsidR="00754049" w:rsidRPr="00756809" w:rsidRDefault="00754049" w:rsidP="003676BA">
            <w:pPr>
              <w:jc w:val="center"/>
              <w:rPr>
                <w:rFonts w:ascii="Arial" w:hAnsi="Arial" w:cs="Arial"/>
                <w:b/>
                <w:bCs/>
                <w:color w:val="000000"/>
                <w:sz w:val="28"/>
                <w:szCs w:val="28"/>
              </w:rPr>
            </w:pPr>
            <w:r w:rsidRPr="00756809">
              <w:rPr>
                <w:rFonts w:ascii="Arial" w:hAnsi="Arial" w:cs="Arial"/>
                <w:b/>
                <w:bCs/>
                <w:color w:val="000000"/>
                <w:sz w:val="28"/>
                <w:szCs w:val="28"/>
              </w:rPr>
              <w:t>MEDIANA VALOR UNIT.</w:t>
            </w:r>
          </w:p>
        </w:tc>
        <w:tc>
          <w:tcPr>
            <w:tcW w:w="1103" w:type="dxa"/>
            <w:hideMark/>
          </w:tcPr>
          <w:p w14:paraId="3B79DD37" w14:textId="77777777" w:rsidR="00754049" w:rsidRPr="00756809" w:rsidRDefault="00754049" w:rsidP="003676BA">
            <w:pPr>
              <w:jc w:val="center"/>
              <w:rPr>
                <w:rFonts w:ascii="Arial" w:hAnsi="Arial" w:cs="Arial"/>
                <w:b/>
                <w:bCs/>
                <w:color w:val="000000"/>
                <w:sz w:val="28"/>
                <w:szCs w:val="28"/>
              </w:rPr>
            </w:pPr>
            <w:r w:rsidRPr="00756809">
              <w:rPr>
                <w:rFonts w:ascii="Arial" w:hAnsi="Arial" w:cs="Arial"/>
                <w:b/>
                <w:bCs/>
                <w:color w:val="000000"/>
                <w:sz w:val="28"/>
                <w:szCs w:val="28"/>
              </w:rPr>
              <w:t>QUANT.</w:t>
            </w:r>
          </w:p>
        </w:tc>
        <w:tc>
          <w:tcPr>
            <w:tcW w:w="1618" w:type="dxa"/>
            <w:hideMark/>
          </w:tcPr>
          <w:p w14:paraId="4D284BC4" w14:textId="77777777" w:rsidR="00754049" w:rsidRPr="00756809" w:rsidRDefault="00754049" w:rsidP="003676BA">
            <w:pPr>
              <w:jc w:val="center"/>
              <w:rPr>
                <w:rFonts w:ascii="Arial" w:hAnsi="Arial" w:cs="Arial"/>
                <w:b/>
                <w:bCs/>
                <w:color w:val="000000"/>
                <w:sz w:val="28"/>
                <w:szCs w:val="28"/>
              </w:rPr>
            </w:pPr>
            <w:r w:rsidRPr="00756809">
              <w:rPr>
                <w:rFonts w:ascii="Arial" w:hAnsi="Arial" w:cs="Arial"/>
                <w:b/>
                <w:bCs/>
                <w:color w:val="000000"/>
                <w:sz w:val="28"/>
                <w:szCs w:val="28"/>
              </w:rPr>
              <w:t>VALOR GLOBAL</w:t>
            </w:r>
          </w:p>
        </w:tc>
      </w:tr>
      <w:tr w:rsidR="00754049" w:rsidRPr="00937C4F" w14:paraId="5F2A9B4E" w14:textId="77777777" w:rsidTr="003676BA">
        <w:trPr>
          <w:trHeight w:val="288"/>
        </w:trPr>
        <w:tc>
          <w:tcPr>
            <w:tcW w:w="792" w:type="dxa"/>
            <w:hideMark/>
          </w:tcPr>
          <w:p w14:paraId="0567607C"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01</w:t>
            </w:r>
          </w:p>
        </w:tc>
        <w:tc>
          <w:tcPr>
            <w:tcW w:w="4076" w:type="dxa"/>
            <w:hideMark/>
          </w:tcPr>
          <w:p w14:paraId="69ED26B9" w14:textId="77777777" w:rsidR="00754049" w:rsidRPr="009B5498" w:rsidRDefault="00754049" w:rsidP="003676BA">
            <w:pPr>
              <w:rPr>
                <w:rFonts w:ascii="Arial" w:hAnsi="Arial" w:cs="Arial"/>
                <w:color w:val="000000"/>
                <w:sz w:val="28"/>
                <w:szCs w:val="28"/>
              </w:rPr>
            </w:pPr>
            <w:r w:rsidRPr="009B5498">
              <w:rPr>
                <w:rFonts w:ascii="Arial" w:hAnsi="Arial" w:cs="Arial"/>
                <w:color w:val="000000"/>
                <w:sz w:val="28"/>
                <w:szCs w:val="28"/>
              </w:rPr>
              <w:t>Computador Desktop completo</w:t>
            </w:r>
          </w:p>
        </w:tc>
        <w:tc>
          <w:tcPr>
            <w:tcW w:w="1337" w:type="dxa"/>
            <w:noWrap/>
            <w:hideMark/>
          </w:tcPr>
          <w:p w14:paraId="49F37174"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R$ 6.399,00</w:t>
            </w:r>
          </w:p>
        </w:tc>
        <w:tc>
          <w:tcPr>
            <w:tcW w:w="1103" w:type="dxa"/>
            <w:hideMark/>
          </w:tcPr>
          <w:p w14:paraId="1B545EB6"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4</w:t>
            </w:r>
          </w:p>
          <w:p w14:paraId="0EC2315B"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peças</w:t>
            </w:r>
          </w:p>
        </w:tc>
        <w:tc>
          <w:tcPr>
            <w:tcW w:w="1618" w:type="dxa"/>
            <w:noWrap/>
            <w:hideMark/>
          </w:tcPr>
          <w:p w14:paraId="4AEC1D3D"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R$ 25.596,00</w:t>
            </w:r>
          </w:p>
        </w:tc>
      </w:tr>
      <w:tr w:rsidR="00754049" w:rsidRPr="00937C4F" w14:paraId="364A3D97" w14:textId="77777777" w:rsidTr="003676BA">
        <w:trPr>
          <w:trHeight w:val="288"/>
        </w:trPr>
        <w:tc>
          <w:tcPr>
            <w:tcW w:w="792" w:type="dxa"/>
            <w:hideMark/>
          </w:tcPr>
          <w:p w14:paraId="0094D9A1"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02</w:t>
            </w:r>
          </w:p>
        </w:tc>
        <w:tc>
          <w:tcPr>
            <w:tcW w:w="4076" w:type="dxa"/>
            <w:hideMark/>
          </w:tcPr>
          <w:p w14:paraId="696DA43E" w14:textId="77777777" w:rsidR="00754049" w:rsidRPr="009B5498" w:rsidRDefault="00754049" w:rsidP="003676BA">
            <w:pPr>
              <w:rPr>
                <w:rFonts w:ascii="Arial" w:hAnsi="Arial" w:cs="Arial"/>
                <w:color w:val="000000"/>
                <w:sz w:val="28"/>
                <w:szCs w:val="28"/>
              </w:rPr>
            </w:pPr>
            <w:r w:rsidRPr="009B5498">
              <w:rPr>
                <w:rFonts w:ascii="Arial" w:hAnsi="Arial" w:cs="Arial"/>
                <w:color w:val="000000"/>
                <w:sz w:val="28"/>
                <w:szCs w:val="28"/>
              </w:rPr>
              <w:t>Notebook</w:t>
            </w:r>
          </w:p>
        </w:tc>
        <w:tc>
          <w:tcPr>
            <w:tcW w:w="1337" w:type="dxa"/>
            <w:noWrap/>
            <w:hideMark/>
          </w:tcPr>
          <w:p w14:paraId="2E42C58D"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R$ 6.561,00</w:t>
            </w:r>
          </w:p>
        </w:tc>
        <w:tc>
          <w:tcPr>
            <w:tcW w:w="1103" w:type="dxa"/>
            <w:hideMark/>
          </w:tcPr>
          <w:p w14:paraId="52A18E29" w14:textId="77777777" w:rsidR="00754049" w:rsidRPr="009B5498" w:rsidRDefault="00754049" w:rsidP="003676BA">
            <w:pPr>
              <w:jc w:val="center"/>
              <w:rPr>
                <w:rFonts w:ascii="Arial" w:hAnsi="Arial" w:cs="Arial"/>
                <w:color w:val="000000"/>
                <w:sz w:val="28"/>
                <w:szCs w:val="28"/>
              </w:rPr>
            </w:pPr>
            <w:r>
              <w:rPr>
                <w:rFonts w:ascii="Arial" w:hAnsi="Arial" w:cs="Arial"/>
                <w:color w:val="000000"/>
                <w:sz w:val="28"/>
                <w:szCs w:val="28"/>
              </w:rPr>
              <w:t>11</w:t>
            </w:r>
          </w:p>
          <w:p w14:paraId="1AD78FDE"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peças</w:t>
            </w:r>
          </w:p>
        </w:tc>
        <w:tc>
          <w:tcPr>
            <w:tcW w:w="1618" w:type="dxa"/>
            <w:noWrap/>
            <w:hideMark/>
          </w:tcPr>
          <w:p w14:paraId="5AB6EA60" w14:textId="77777777" w:rsidR="00754049" w:rsidRPr="009B5498" w:rsidRDefault="00754049" w:rsidP="003676BA">
            <w:pPr>
              <w:jc w:val="center"/>
              <w:rPr>
                <w:rFonts w:ascii="Arial" w:hAnsi="Arial" w:cs="Arial"/>
                <w:color w:val="000000"/>
                <w:sz w:val="28"/>
                <w:szCs w:val="28"/>
              </w:rPr>
            </w:pPr>
            <w:r w:rsidRPr="009B5498">
              <w:rPr>
                <w:rFonts w:ascii="Arial" w:hAnsi="Arial" w:cs="Arial"/>
                <w:color w:val="000000"/>
                <w:sz w:val="28"/>
                <w:szCs w:val="28"/>
              </w:rPr>
              <w:t xml:space="preserve">R$ </w:t>
            </w:r>
            <w:r>
              <w:rPr>
                <w:rFonts w:ascii="Arial" w:hAnsi="Arial" w:cs="Arial"/>
                <w:color w:val="000000"/>
                <w:sz w:val="28"/>
                <w:szCs w:val="28"/>
              </w:rPr>
              <w:t>72.171,00</w:t>
            </w:r>
          </w:p>
        </w:tc>
      </w:tr>
      <w:tr w:rsidR="00754049" w:rsidRPr="00937C4F" w14:paraId="49208491" w14:textId="77777777" w:rsidTr="003676BA">
        <w:trPr>
          <w:trHeight w:val="504"/>
        </w:trPr>
        <w:tc>
          <w:tcPr>
            <w:tcW w:w="7308" w:type="dxa"/>
            <w:gridSpan w:val="4"/>
          </w:tcPr>
          <w:p w14:paraId="5929A617" w14:textId="77777777" w:rsidR="00754049" w:rsidRPr="009B5498" w:rsidRDefault="00754049" w:rsidP="003676BA">
            <w:pPr>
              <w:jc w:val="center"/>
              <w:rPr>
                <w:rFonts w:ascii="Arial" w:hAnsi="Arial" w:cs="Arial"/>
                <w:b/>
                <w:bCs/>
                <w:color w:val="000000"/>
                <w:sz w:val="28"/>
                <w:szCs w:val="28"/>
              </w:rPr>
            </w:pPr>
            <w:r w:rsidRPr="009B5498">
              <w:rPr>
                <w:rFonts w:ascii="Arial" w:hAnsi="Arial" w:cs="Arial"/>
                <w:b/>
                <w:bCs/>
                <w:color w:val="000000"/>
                <w:sz w:val="28"/>
                <w:szCs w:val="28"/>
              </w:rPr>
              <w:t xml:space="preserve">VALOR </w:t>
            </w:r>
          </w:p>
          <w:p w14:paraId="2DD5B133" w14:textId="77777777" w:rsidR="00754049" w:rsidRPr="009B5498" w:rsidRDefault="00754049" w:rsidP="003676BA">
            <w:pPr>
              <w:jc w:val="center"/>
              <w:rPr>
                <w:rFonts w:ascii="Arial" w:hAnsi="Arial" w:cs="Arial"/>
                <w:b/>
                <w:bCs/>
                <w:color w:val="000000"/>
                <w:sz w:val="28"/>
                <w:szCs w:val="28"/>
              </w:rPr>
            </w:pPr>
            <w:r w:rsidRPr="009B5498">
              <w:rPr>
                <w:rFonts w:ascii="Arial" w:hAnsi="Arial" w:cs="Arial"/>
                <w:b/>
                <w:bCs/>
                <w:color w:val="000000"/>
                <w:sz w:val="28"/>
                <w:szCs w:val="28"/>
              </w:rPr>
              <w:t>GLOBAL</w:t>
            </w:r>
          </w:p>
        </w:tc>
        <w:tc>
          <w:tcPr>
            <w:tcW w:w="1618" w:type="dxa"/>
            <w:noWrap/>
          </w:tcPr>
          <w:p w14:paraId="79FBBA21" w14:textId="77777777" w:rsidR="00754049" w:rsidRPr="009B5498" w:rsidRDefault="00754049" w:rsidP="003676BA">
            <w:pPr>
              <w:jc w:val="center"/>
              <w:rPr>
                <w:rFonts w:ascii="Arial" w:hAnsi="Arial" w:cs="Arial"/>
                <w:color w:val="000000"/>
                <w:sz w:val="28"/>
                <w:szCs w:val="28"/>
              </w:rPr>
            </w:pPr>
            <w:r w:rsidRPr="009B5498">
              <w:rPr>
                <w:rFonts w:ascii="Arial" w:hAnsi="Arial" w:cs="Arial"/>
                <w:b/>
                <w:bCs/>
                <w:color w:val="000000"/>
                <w:sz w:val="28"/>
                <w:szCs w:val="28"/>
              </w:rPr>
              <w:t xml:space="preserve">R$ </w:t>
            </w:r>
            <w:r>
              <w:rPr>
                <w:rFonts w:ascii="Arial" w:hAnsi="Arial" w:cs="Arial"/>
                <w:b/>
                <w:bCs/>
                <w:color w:val="000000"/>
                <w:sz w:val="28"/>
                <w:szCs w:val="28"/>
              </w:rPr>
              <w:t>97.767,00</w:t>
            </w:r>
          </w:p>
        </w:tc>
      </w:tr>
    </w:tbl>
    <w:p w14:paraId="7F8A7CD3" w14:textId="77777777" w:rsidR="00754049" w:rsidRPr="008104FD" w:rsidRDefault="00754049" w:rsidP="00754049">
      <w:pPr>
        <w:spacing w:after="0" w:line="240" w:lineRule="auto"/>
        <w:jc w:val="both"/>
        <w:rPr>
          <w:rFonts w:ascii="Arial" w:hAnsi="Arial" w:cs="Arial"/>
          <w:bCs/>
          <w:iCs/>
          <w:sz w:val="28"/>
          <w:szCs w:val="28"/>
        </w:rPr>
      </w:pPr>
      <w:r w:rsidRPr="008104FD">
        <w:rPr>
          <w:rFonts w:ascii="Arial" w:hAnsi="Arial" w:cs="Arial"/>
          <w:sz w:val="28"/>
          <w:szCs w:val="28"/>
        </w:rPr>
        <w:t xml:space="preserve">1.4 </w:t>
      </w:r>
      <w:r w:rsidRPr="008104FD">
        <w:rPr>
          <w:rFonts w:ascii="Arial" w:hAnsi="Arial" w:cs="Arial"/>
          <w:bCs/>
          <w:iCs/>
          <w:sz w:val="28"/>
          <w:szCs w:val="28"/>
        </w:rPr>
        <w:t>Os itens descritos no portal COMPRASGOV CATMAT/CATSERV são apenas para operacionalização do pregão.</w:t>
      </w:r>
    </w:p>
    <w:p w14:paraId="7EE395CC" w14:textId="77777777" w:rsidR="00754049" w:rsidRPr="008104FD" w:rsidRDefault="00754049" w:rsidP="00754049">
      <w:pPr>
        <w:spacing w:after="0" w:line="240" w:lineRule="auto"/>
        <w:jc w:val="both"/>
        <w:rPr>
          <w:rFonts w:ascii="Arial" w:hAnsi="Arial" w:cs="Arial"/>
          <w:bCs/>
          <w:iCs/>
          <w:sz w:val="28"/>
          <w:szCs w:val="28"/>
        </w:rPr>
      </w:pPr>
    </w:p>
    <w:p w14:paraId="7BF6A9B8" w14:textId="77777777" w:rsidR="00754049" w:rsidRPr="008104FD" w:rsidRDefault="00754049" w:rsidP="00754049">
      <w:pPr>
        <w:spacing w:after="0" w:line="240" w:lineRule="auto"/>
        <w:jc w:val="both"/>
        <w:rPr>
          <w:rFonts w:ascii="Arial" w:hAnsi="Arial" w:cs="Arial"/>
          <w:bCs/>
          <w:iCs/>
          <w:sz w:val="28"/>
          <w:szCs w:val="28"/>
        </w:rPr>
      </w:pPr>
      <w:r w:rsidRPr="008104FD">
        <w:rPr>
          <w:rFonts w:ascii="Arial" w:hAnsi="Arial" w:cs="Arial"/>
          <w:bCs/>
          <w:iCs/>
          <w:sz w:val="28"/>
          <w:szCs w:val="28"/>
        </w:rPr>
        <w:lastRenderedPageBreak/>
        <w:t xml:space="preserve">1.5   </w:t>
      </w:r>
      <w:r w:rsidRPr="008104FD">
        <w:rPr>
          <w:rFonts w:ascii="Arial" w:hAnsi="Arial" w:cs="Arial"/>
          <w:b/>
          <w:iCs/>
          <w:sz w:val="28"/>
          <w:szCs w:val="28"/>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40D9E65D" w14:textId="77777777" w:rsidR="00754049" w:rsidRPr="008104FD" w:rsidRDefault="00754049" w:rsidP="00754049">
      <w:pPr>
        <w:pStyle w:val="PargrafodaLista"/>
        <w:spacing w:after="0" w:line="360" w:lineRule="auto"/>
        <w:ind w:left="0"/>
        <w:jc w:val="both"/>
        <w:rPr>
          <w:rFonts w:ascii="Arial" w:hAnsi="Arial" w:cs="Arial"/>
          <w:sz w:val="28"/>
          <w:szCs w:val="28"/>
        </w:rPr>
      </w:pPr>
    </w:p>
    <w:p w14:paraId="026754A2" w14:textId="77777777" w:rsidR="00754049" w:rsidRDefault="00754049" w:rsidP="00754049">
      <w:pPr>
        <w:pStyle w:val="Nivel10"/>
        <w:numPr>
          <w:ilvl w:val="0"/>
          <w:numId w:val="54"/>
        </w:numPr>
        <w:spacing w:before="0" w:after="0" w:line="360" w:lineRule="auto"/>
        <w:ind w:left="0" w:firstLine="0"/>
        <w:rPr>
          <w:bCs/>
          <w:sz w:val="28"/>
          <w:szCs w:val="28"/>
        </w:rPr>
      </w:pPr>
      <w:r w:rsidRPr="00D310AC">
        <w:rPr>
          <w:bCs/>
          <w:sz w:val="28"/>
          <w:szCs w:val="28"/>
        </w:rPr>
        <w:t xml:space="preserve">DESCRIÇÃO DA NECESSIDADE </w:t>
      </w:r>
    </w:p>
    <w:p w14:paraId="51266BF8" w14:textId="77777777" w:rsidR="00754049" w:rsidRPr="000E196F" w:rsidRDefault="00754049" w:rsidP="00754049"/>
    <w:p w14:paraId="4A08EDE0" w14:textId="77777777" w:rsidR="00754049" w:rsidRPr="000E196F" w:rsidRDefault="00754049" w:rsidP="00754049">
      <w:pPr>
        <w:spacing w:after="0" w:line="360" w:lineRule="auto"/>
        <w:jc w:val="both"/>
        <w:rPr>
          <w:rFonts w:ascii="Arial" w:hAnsi="Arial" w:cs="Arial"/>
          <w:sz w:val="28"/>
          <w:szCs w:val="28"/>
        </w:rPr>
      </w:pPr>
      <w:r w:rsidRPr="000E196F">
        <w:rPr>
          <w:rFonts w:ascii="Arial" w:hAnsi="Arial" w:cs="Arial"/>
          <w:sz w:val="28"/>
          <w:szCs w:val="28"/>
        </w:rPr>
        <w:t xml:space="preserve">A aquisição dos itens descritos pela Câmara Municipal de Extrema é fundamental para atender às demandas do gabinete dos novos vereadores e substituir equipamentos obsoletos, assegurando o desempenho eficiente e moderno das atividades legislativas. O </w:t>
      </w:r>
      <w:r w:rsidRPr="000E196F">
        <w:rPr>
          <w:rStyle w:val="Forte"/>
          <w:rFonts w:ascii="Arial" w:hAnsi="Arial" w:cs="Arial"/>
          <w:sz w:val="28"/>
          <w:szCs w:val="28"/>
        </w:rPr>
        <w:t>ITEM 01</w:t>
      </w:r>
      <w:r w:rsidRPr="000E196F">
        <w:rPr>
          <w:rFonts w:ascii="Arial" w:hAnsi="Arial" w:cs="Arial"/>
          <w:sz w:val="28"/>
          <w:szCs w:val="28"/>
        </w:rPr>
        <w:t xml:space="preserve">, composto por 4 computadores desktop, atende às exigências de alta performance com processadores avançados, memória de alta velocidade, armazenamento SSD de 1TB, e sistema operacional Windows 11 Pro, promovendo agilidade em tarefas administrativas e acesso rápido a dados. O </w:t>
      </w:r>
      <w:r w:rsidRPr="000E196F">
        <w:rPr>
          <w:rStyle w:val="Forte"/>
          <w:rFonts w:ascii="Arial" w:hAnsi="Arial" w:cs="Arial"/>
          <w:sz w:val="28"/>
          <w:szCs w:val="28"/>
        </w:rPr>
        <w:t>ITEM 02</w:t>
      </w:r>
      <w:r w:rsidRPr="000E196F">
        <w:rPr>
          <w:rFonts w:ascii="Arial" w:hAnsi="Arial" w:cs="Arial"/>
          <w:sz w:val="28"/>
          <w:szCs w:val="28"/>
        </w:rPr>
        <w:t xml:space="preserve">, referente a 11 notebooks, é imprescindível para a mobilidade e flexibilidade no trabalho dos vereadores, dispondo de processadores potentes, tela Full HD, memória expansível, armazenamento SSD de 512 GB e conectividade Wi-Fi 6E, possibilitando desempenho robusto e suporte às demandas em diferentes ambientes. </w:t>
      </w:r>
    </w:p>
    <w:p w14:paraId="539A809E" w14:textId="77777777" w:rsidR="00754049" w:rsidRDefault="00754049" w:rsidP="00754049">
      <w:pPr>
        <w:spacing w:after="0" w:line="360" w:lineRule="auto"/>
        <w:ind w:firstLine="708"/>
        <w:jc w:val="both"/>
        <w:rPr>
          <w:rFonts w:ascii="Arial" w:hAnsi="Arial" w:cs="Arial"/>
          <w:sz w:val="28"/>
          <w:szCs w:val="28"/>
        </w:rPr>
      </w:pPr>
    </w:p>
    <w:p w14:paraId="694509DC" w14:textId="77777777" w:rsidR="00754049" w:rsidRDefault="00754049" w:rsidP="00754049">
      <w:pPr>
        <w:spacing w:after="0" w:line="360" w:lineRule="auto"/>
        <w:ind w:firstLine="708"/>
        <w:jc w:val="both"/>
        <w:rPr>
          <w:rFonts w:ascii="Arial" w:hAnsi="Arial" w:cs="Arial"/>
          <w:sz w:val="28"/>
          <w:szCs w:val="28"/>
        </w:rPr>
      </w:pPr>
    </w:p>
    <w:p w14:paraId="0A6099AA" w14:textId="77777777" w:rsidR="000E3281" w:rsidRDefault="000E3281" w:rsidP="00754049">
      <w:pPr>
        <w:spacing w:after="0" w:line="360" w:lineRule="auto"/>
        <w:ind w:firstLine="708"/>
        <w:jc w:val="both"/>
        <w:rPr>
          <w:rFonts w:ascii="Arial" w:hAnsi="Arial" w:cs="Arial"/>
          <w:sz w:val="28"/>
          <w:szCs w:val="28"/>
        </w:rPr>
      </w:pPr>
    </w:p>
    <w:p w14:paraId="3FD41074" w14:textId="77777777" w:rsidR="000E3281" w:rsidRDefault="000E3281" w:rsidP="00754049">
      <w:pPr>
        <w:spacing w:after="0" w:line="360" w:lineRule="auto"/>
        <w:ind w:firstLine="708"/>
        <w:jc w:val="both"/>
        <w:rPr>
          <w:rFonts w:ascii="Arial" w:hAnsi="Arial" w:cs="Arial"/>
          <w:sz w:val="28"/>
          <w:szCs w:val="28"/>
        </w:rPr>
      </w:pPr>
    </w:p>
    <w:p w14:paraId="18981C4F" w14:textId="77777777" w:rsidR="00754049" w:rsidRPr="00D310AC" w:rsidRDefault="00754049" w:rsidP="00754049">
      <w:pPr>
        <w:pStyle w:val="Nivel10"/>
        <w:numPr>
          <w:ilvl w:val="0"/>
          <w:numId w:val="54"/>
        </w:numPr>
        <w:spacing w:before="0" w:after="0" w:line="360" w:lineRule="auto"/>
        <w:ind w:left="0" w:firstLine="0"/>
        <w:rPr>
          <w:rFonts w:eastAsia="Calibri"/>
          <w:b w:val="0"/>
          <w:color w:val="000000" w:themeColor="text1"/>
          <w:sz w:val="28"/>
          <w:szCs w:val="28"/>
        </w:rPr>
      </w:pPr>
      <w:r w:rsidRPr="00D310AC">
        <w:rPr>
          <w:bCs/>
          <w:sz w:val="28"/>
          <w:szCs w:val="28"/>
        </w:rPr>
        <w:lastRenderedPageBreak/>
        <w:t xml:space="preserve">DESCRIÇÃO DA SOLUÇÃO COMO UM TODO </w:t>
      </w:r>
    </w:p>
    <w:p w14:paraId="1E82BEF2" w14:textId="77777777" w:rsidR="00754049" w:rsidRDefault="00754049" w:rsidP="00754049">
      <w:pPr>
        <w:spacing w:after="0" w:line="360" w:lineRule="auto"/>
        <w:jc w:val="both"/>
        <w:rPr>
          <w:rFonts w:ascii="Arial" w:hAnsi="Arial" w:cs="Arial"/>
          <w:sz w:val="28"/>
          <w:szCs w:val="28"/>
        </w:rPr>
      </w:pPr>
    </w:p>
    <w:p w14:paraId="18E3FEE4" w14:textId="77777777" w:rsidR="00754049" w:rsidRPr="009B5498" w:rsidRDefault="00754049" w:rsidP="00754049">
      <w:pPr>
        <w:spacing w:after="0"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A solução apresentada compreende a aquisição de equipamentos de informática e impressão com especificações técnicas que atendem às necessidades operacionais da instituição, garantindo eficiência, robustez e longevidade. A contratação abrange:</w:t>
      </w:r>
    </w:p>
    <w:p w14:paraId="7DB63469" w14:textId="77777777" w:rsidR="00754049" w:rsidRPr="009B5498" w:rsidRDefault="00754049" w:rsidP="00754049">
      <w:pPr>
        <w:numPr>
          <w:ilvl w:val="0"/>
          <w:numId w:val="65"/>
        </w:numPr>
        <w:tabs>
          <w:tab w:val="clear" w:pos="720"/>
          <w:tab w:val="num" w:pos="0"/>
        </w:tabs>
        <w:spacing w:after="0" w:line="360" w:lineRule="auto"/>
        <w:ind w:left="0" w:firstLine="0"/>
        <w:jc w:val="both"/>
        <w:rPr>
          <w:rFonts w:ascii="Arial" w:eastAsia="Times New Roman" w:hAnsi="Arial" w:cs="Arial"/>
          <w:sz w:val="28"/>
          <w:szCs w:val="28"/>
          <w:lang w:eastAsia="pt-BR"/>
        </w:rPr>
      </w:pPr>
      <w:r w:rsidRPr="009B5498">
        <w:rPr>
          <w:rFonts w:ascii="Arial" w:eastAsia="Times New Roman" w:hAnsi="Arial" w:cs="Arial"/>
          <w:b/>
          <w:bCs/>
          <w:sz w:val="28"/>
          <w:szCs w:val="28"/>
          <w:lang w:eastAsia="pt-BR"/>
        </w:rPr>
        <w:t>Computadores Desktop (Item 01):</w:t>
      </w:r>
      <w:r w:rsidRPr="009B5498">
        <w:rPr>
          <w:rFonts w:ascii="Arial" w:eastAsia="Times New Roman" w:hAnsi="Arial" w:cs="Arial"/>
          <w:sz w:val="28"/>
          <w:szCs w:val="28"/>
          <w:lang w:eastAsia="pt-BR"/>
        </w:rPr>
        <w:t xml:space="preserve"> Configuração de alto desempenho, com processadores avançados e capacidade de expansão, destinados ao uso em atividades administrativas e técnicas que demandam processamento rápido e multitarefa. Esses equipamentos serão integrados ao ambiente de trabalho para suportar softwares específicos e garantir a produtividade.</w:t>
      </w:r>
    </w:p>
    <w:p w14:paraId="52059A34" w14:textId="77777777" w:rsidR="00754049" w:rsidRPr="009B5498" w:rsidRDefault="00754049" w:rsidP="00754049">
      <w:pPr>
        <w:numPr>
          <w:ilvl w:val="0"/>
          <w:numId w:val="65"/>
        </w:numPr>
        <w:tabs>
          <w:tab w:val="clear" w:pos="720"/>
          <w:tab w:val="num" w:pos="0"/>
        </w:tabs>
        <w:spacing w:after="0" w:line="360" w:lineRule="auto"/>
        <w:ind w:left="0" w:firstLine="0"/>
        <w:jc w:val="both"/>
        <w:rPr>
          <w:rFonts w:ascii="Arial" w:eastAsia="Times New Roman" w:hAnsi="Arial" w:cs="Arial"/>
          <w:sz w:val="28"/>
          <w:szCs w:val="28"/>
          <w:lang w:eastAsia="pt-BR"/>
        </w:rPr>
      </w:pPr>
      <w:r w:rsidRPr="009B5498">
        <w:rPr>
          <w:rFonts w:ascii="Arial" w:eastAsia="Times New Roman" w:hAnsi="Arial" w:cs="Arial"/>
          <w:b/>
          <w:bCs/>
          <w:sz w:val="28"/>
          <w:szCs w:val="28"/>
          <w:lang w:eastAsia="pt-BR"/>
        </w:rPr>
        <w:t>Notebooks (Item 02):</w:t>
      </w:r>
      <w:r w:rsidRPr="009B5498">
        <w:rPr>
          <w:rFonts w:ascii="Arial" w:eastAsia="Times New Roman" w:hAnsi="Arial" w:cs="Arial"/>
          <w:sz w:val="28"/>
          <w:szCs w:val="28"/>
          <w:lang w:eastAsia="pt-BR"/>
        </w:rPr>
        <w:t xml:space="preserve"> Dispositivos portáteis com especificações robustas e adaptáveis a diferentes ambientes de trabalho, permitindo mobilidade e conectividade avançada, ideais para profissionais que atuam de forma remota ou em deslocamento.</w:t>
      </w:r>
    </w:p>
    <w:p w14:paraId="3BF992AF" w14:textId="77777777" w:rsidR="00754049" w:rsidRDefault="00754049" w:rsidP="00754049">
      <w:pPr>
        <w:spacing w:after="0" w:line="360" w:lineRule="auto"/>
        <w:jc w:val="both"/>
        <w:outlineLvl w:val="2"/>
        <w:rPr>
          <w:rFonts w:ascii="Arial" w:eastAsia="Times New Roman" w:hAnsi="Arial" w:cs="Arial"/>
          <w:b/>
          <w:bCs/>
          <w:sz w:val="28"/>
          <w:szCs w:val="28"/>
          <w:lang w:eastAsia="pt-BR"/>
        </w:rPr>
      </w:pPr>
    </w:p>
    <w:p w14:paraId="707D1C96" w14:textId="77777777" w:rsidR="00754049" w:rsidRPr="009B5498" w:rsidRDefault="00754049" w:rsidP="00754049">
      <w:pPr>
        <w:spacing w:after="0" w:line="360" w:lineRule="auto"/>
        <w:jc w:val="both"/>
        <w:outlineLvl w:val="2"/>
        <w:rPr>
          <w:rFonts w:ascii="Arial" w:eastAsia="Times New Roman" w:hAnsi="Arial" w:cs="Arial"/>
          <w:b/>
          <w:bCs/>
          <w:sz w:val="28"/>
          <w:szCs w:val="28"/>
          <w:lang w:eastAsia="pt-BR"/>
        </w:rPr>
      </w:pPr>
      <w:r w:rsidRPr="009B5498">
        <w:rPr>
          <w:rFonts w:ascii="Arial" w:eastAsia="Times New Roman" w:hAnsi="Arial" w:cs="Arial"/>
          <w:b/>
          <w:bCs/>
          <w:sz w:val="28"/>
          <w:szCs w:val="28"/>
          <w:lang w:eastAsia="pt-BR"/>
        </w:rPr>
        <w:t>Exigências Relacionadas à Manutenção e Assistência Técnica</w:t>
      </w:r>
    </w:p>
    <w:p w14:paraId="0ABE9E9B" w14:textId="77777777" w:rsidR="00754049" w:rsidRDefault="00754049" w:rsidP="00754049">
      <w:pPr>
        <w:spacing w:after="0" w:line="360" w:lineRule="auto"/>
        <w:jc w:val="both"/>
        <w:rPr>
          <w:rFonts w:ascii="Arial" w:eastAsia="Times New Roman" w:hAnsi="Arial" w:cs="Arial"/>
          <w:sz w:val="28"/>
          <w:szCs w:val="28"/>
          <w:lang w:eastAsia="pt-BR"/>
        </w:rPr>
      </w:pPr>
    </w:p>
    <w:p w14:paraId="4DD75A61" w14:textId="77777777" w:rsidR="00754049" w:rsidRDefault="00754049" w:rsidP="00754049">
      <w:pPr>
        <w:spacing w:after="0" w:line="360" w:lineRule="auto"/>
        <w:jc w:val="both"/>
        <w:rPr>
          <w:rFonts w:ascii="Arial" w:eastAsia="Times New Roman" w:hAnsi="Arial" w:cs="Arial"/>
          <w:sz w:val="28"/>
          <w:szCs w:val="28"/>
          <w:lang w:eastAsia="pt-BR"/>
        </w:rPr>
      </w:pPr>
      <w:r w:rsidRPr="009B5498">
        <w:rPr>
          <w:rFonts w:ascii="Arial" w:eastAsia="Times New Roman" w:hAnsi="Arial" w:cs="Arial"/>
          <w:sz w:val="28"/>
          <w:szCs w:val="28"/>
          <w:lang w:eastAsia="pt-BR"/>
        </w:rPr>
        <w:t>Para garantir a funcionalidade contínua dos equipamentos e minimizar períodos de inatividade, a contratação prevê:</w:t>
      </w:r>
    </w:p>
    <w:p w14:paraId="59B30C4F"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r>
        <w:rPr>
          <w:rFonts w:ascii="Arial" w:eastAsia="Times New Roman" w:hAnsi="Arial" w:cs="Arial"/>
          <w:color w:val="000000"/>
          <w:sz w:val="28"/>
          <w:szCs w:val="28"/>
          <w:lang w:eastAsia="pt-BR"/>
        </w:rPr>
        <w:t xml:space="preserve"> </w:t>
      </w:r>
    </w:p>
    <w:p w14:paraId="44EC2112"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T</w:t>
      </w:r>
      <w:r w:rsidRPr="000B4877">
        <w:rPr>
          <w:rFonts w:ascii="Arial" w:eastAsia="Times New Roman" w:hAnsi="Arial" w:cs="Arial"/>
          <w:color w:val="000000"/>
          <w:sz w:val="28"/>
          <w:szCs w:val="28"/>
          <w:lang w:eastAsia="pt-BR"/>
        </w:rPr>
        <w:t xml:space="preserve">odos os itens deverão estar acompanhados de garantia mínima de 12 meses. O prazo de validade da garantia mínima não </w:t>
      </w:r>
      <w:r w:rsidRPr="000B4877">
        <w:rPr>
          <w:rFonts w:ascii="Arial" w:eastAsia="Times New Roman" w:hAnsi="Arial" w:cs="Arial"/>
          <w:color w:val="000000"/>
          <w:sz w:val="28"/>
          <w:szCs w:val="28"/>
          <w:lang w:eastAsia="pt-BR"/>
        </w:rPr>
        <w:lastRenderedPageBreak/>
        <w:t>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1BD785F" w14:textId="77777777" w:rsidR="00754049" w:rsidRDefault="00754049" w:rsidP="00754049">
      <w:pPr>
        <w:pStyle w:val="Nivel10"/>
        <w:spacing w:before="0" w:after="0" w:line="360" w:lineRule="auto"/>
        <w:ind w:left="720" w:firstLine="0"/>
        <w:rPr>
          <w:bCs/>
          <w:sz w:val="28"/>
          <w:szCs w:val="28"/>
        </w:rPr>
      </w:pPr>
    </w:p>
    <w:p w14:paraId="4CBF9D44" w14:textId="77777777" w:rsidR="00754049" w:rsidRPr="00D310AC" w:rsidRDefault="00754049" w:rsidP="00754049">
      <w:pPr>
        <w:pStyle w:val="Nivel10"/>
        <w:numPr>
          <w:ilvl w:val="0"/>
          <w:numId w:val="54"/>
        </w:numPr>
        <w:tabs>
          <w:tab w:val="num" w:pos="0"/>
        </w:tabs>
        <w:spacing w:before="0" w:after="0" w:line="360" w:lineRule="auto"/>
        <w:ind w:left="0" w:firstLine="0"/>
        <w:rPr>
          <w:bCs/>
          <w:sz w:val="28"/>
          <w:szCs w:val="28"/>
        </w:rPr>
      </w:pPr>
      <w:r w:rsidRPr="00D310AC">
        <w:rPr>
          <w:bCs/>
          <w:sz w:val="28"/>
          <w:szCs w:val="28"/>
        </w:rPr>
        <w:t xml:space="preserve">REQUISITOS DA CONTRATAÇÃO </w:t>
      </w:r>
    </w:p>
    <w:p w14:paraId="6E0121DA" w14:textId="77777777" w:rsidR="00754049" w:rsidRPr="00D310AC" w:rsidRDefault="00754049" w:rsidP="00754049">
      <w:pPr>
        <w:pStyle w:val="PargrafodaLista"/>
        <w:spacing w:after="0" w:line="360" w:lineRule="auto"/>
        <w:ind w:left="716"/>
        <w:jc w:val="both"/>
        <w:rPr>
          <w:rFonts w:ascii="Arial" w:hAnsi="Arial" w:cs="Arial"/>
          <w:sz w:val="28"/>
          <w:szCs w:val="28"/>
        </w:rPr>
      </w:pPr>
    </w:p>
    <w:p w14:paraId="3C7C9478"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sidRPr="008626D8">
        <w:rPr>
          <w:rFonts w:ascii="Arial" w:hAnsi="Arial" w:cs="Arial"/>
          <w:bCs/>
          <w:color w:val="000000" w:themeColor="text1"/>
          <w:sz w:val="28"/>
          <w:szCs w:val="28"/>
        </w:rPr>
        <w:t xml:space="preserve"> </w:t>
      </w:r>
      <w:r w:rsidRPr="00F97BE5">
        <w:rPr>
          <w:rFonts w:ascii="Arial" w:eastAsia="Times New Roman" w:hAnsi="Arial" w:cs="Arial"/>
          <w:color w:val="000000"/>
          <w:sz w:val="28"/>
          <w:szCs w:val="28"/>
          <w:lang w:eastAsia="pt-BR"/>
        </w:rPr>
        <w:t>A licitante deverá observar toda a legislação pertinente quanto aos critérios de sustentabilidade ambiental vigente no país.</w:t>
      </w:r>
    </w:p>
    <w:p w14:paraId="12588535"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admitida a subcontratação do objeto contratual.</w:t>
      </w:r>
    </w:p>
    <w:p w14:paraId="68FAEBE9" w14:textId="77777777" w:rsidR="00754049" w:rsidRPr="00F97BE5" w:rsidRDefault="00754049" w:rsidP="00754049">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p>
    <w:p w14:paraId="7D39498B" w14:textId="77777777" w:rsidR="00754049" w:rsidRPr="00223D9C" w:rsidRDefault="00754049" w:rsidP="00754049">
      <w:pPr>
        <w:spacing w:after="0" w:line="360" w:lineRule="auto"/>
        <w:ind w:firstLine="708"/>
        <w:jc w:val="both"/>
        <w:rPr>
          <w:rFonts w:ascii="Arial" w:eastAsia="Times New Roman" w:hAnsi="Arial" w:cs="Arial"/>
          <w:color w:val="000000"/>
          <w:sz w:val="28"/>
          <w:szCs w:val="28"/>
          <w:lang w:eastAsia="pt-BR"/>
        </w:rPr>
      </w:pPr>
      <w:r w:rsidRPr="00223D9C">
        <w:rPr>
          <w:rFonts w:ascii="Arial" w:eastAsia="Times New Roman" w:hAnsi="Arial" w:cs="Arial"/>
          <w:color w:val="000000"/>
          <w:sz w:val="28"/>
          <w:szCs w:val="28"/>
          <w:lang w:eastAsia="pt-BR"/>
        </w:rPr>
        <w:t xml:space="preserve">A contratação dos itens descritos deverá atender a requisitos específicos que garantam a aquisição de equipamentos de alta qualidade, confiabilidade e alinhados às necessidades funcionais da Câmara Municipal de Extrema. Para o ITEM 01 (computadores desktop), os fornecedores deverão oferecer máquinas com componentes que atendam rigorosamente às especificações técnicas, como processadores de última geração, armazenamento SSD NVMe de alta velocidade, sistema operacional Windows 11 Pro com licença definitiva e periféricos compatíveis com o padrão ABNT. O ITEM 02 (notebooks) exige configurações que assegurem desempenho superior e mobilidade, incluindo processadores com alta frequência turbo, memória expansível, teclado retroiluminado em </w:t>
      </w:r>
      <w:r w:rsidRPr="00223D9C">
        <w:rPr>
          <w:rFonts w:ascii="Arial" w:eastAsia="Times New Roman" w:hAnsi="Arial" w:cs="Arial"/>
          <w:color w:val="000000"/>
          <w:sz w:val="28"/>
          <w:szCs w:val="28"/>
          <w:lang w:eastAsia="pt-BR"/>
        </w:rPr>
        <w:lastRenderedPageBreak/>
        <w:t xml:space="preserve">português e conectividade Wi-Fi 6E, além de bateria de longa duração e carregadores bivolt. </w:t>
      </w:r>
    </w:p>
    <w:p w14:paraId="19C75C06"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sidRPr="00223D9C">
        <w:rPr>
          <w:rFonts w:ascii="Arial" w:eastAsia="Times New Roman" w:hAnsi="Arial" w:cs="Arial"/>
          <w:color w:val="000000"/>
          <w:sz w:val="28"/>
          <w:szCs w:val="28"/>
          <w:lang w:eastAsia="pt-BR"/>
        </w:rPr>
        <w:t>Adicionalmente, todos os itens deverão estar acompanhados de garantia mínima de 12 meses</w:t>
      </w:r>
      <w:r>
        <w:rPr>
          <w:rFonts w:ascii="Arial" w:eastAsia="Times New Roman" w:hAnsi="Arial" w:cs="Arial"/>
          <w:color w:val="000000"/>
          <w:sz w:val="28"/>
          <w:szCs w:val="28"/>
          <w:lang w:eastAsia="pt-BR"/>
        </w:rPr>
        <w:t xml:space="preserve">. </w:t>
      </w:r>
      <w:r w:rsidRPr="00223D9C">
        <w:rPr>
          <w:rFonts w:ascii="Arial" w:eastAsia="Times New Roman" w:hAnsi="Arial" w:cs="Arial"/>
          <w:color w:val="000000"/>
          <w:sz w:val="28"/>
          <w:szCs w:val="28"/>
          <w:lang w:eastAsia="pt-BR"/>
        </w:rPr>
        <w:t xml:space="preserve">O prazo de validade da </w:t>
      </w:r>
      <w:r>
        <w:rPr>
          <w:rFonts w:ascii="Arial" w:eastAsia="Times New Roman" w:hAnsi="Arial" w:cs="Arial"/>
          <w:color w:val="000000"/>
          <w:sz w:val="28"/>
          <w:szCs w:val="28"/>
          <w:lang w:eastAsia="pt-BR"/>
        </w:rPr>
        <w:t xml:space="preserve">garantia mínima </w:t>
      </w:r>
      <w:r w:rsidRPr="00223D9C">
        <w:rPr>
          <w:rFonts w:ascii="Arial" w:eastAsia="Times New Roman" w:hAnsi="Arial" w:cs="Arial"/>
          <w:color w:val="000000"/>
          <w:sz w:val="28"/>
          <w:szCs w:val="28"/>
          <w:lang w:eastAsia="pt-BR"/>
        </w:rPr>
        <w:t>não será inferior a 12 (</w:t>
      </w:r>
      <w:r>
        <w:rPr>
          <w:rFonts w:ascii="Arial" w:eastAsia="Times New Roman" w:hAnsi="Arial" w:cs="Arial"/>
          <w:color w:val="000000"/>
          <w:sz w:val="28"/>
          <w:szCs w:val="28"/>
          <w:lang w:eastAsia="pt-BR"/>
        </w:rPr>
        <w:t>doze meses)</w:t>
      </w:r>
      <w:r w:rsidRPr="00223D9C">
        <w:rPr>
          <w:rFonts w:ascii="Arial" w:eastAsia="Times New Roman" w:hAnsi="Arial" w:cs="Arial"/>
          <w:color w:val="000000"/>
          <w:sz w:val="28"/>
          <w:szCs w:val="28"/>
          <w:lang w:eastAsia="pt-BR"/>
        </w:rPr>
        <w:t xml:space="preserve">, a contar da data de </w:t>
      </w:r>
      <w:r>
        <w:rPr>
          <w:rFonts w:ascii="Arial" w:eastAsia="Times New Roman" w:hAnsi="Arial" w:cs="Arial"/>
          <w:color w:val="000000"/>
          <w:sz w:val="28"/>
          <w:szCs w:val="28"/>
          <w:lang w:eastAsia="pt-BR"/>
        </w:rPr>
        <w:t>emissão da nota fiscal,</w:t>
      </w:r>
      <w:r w:rsidRPr="00223D9C">
        <w:rPr>
          <w:rFonts w:ascii="Arial" w:eastAsia="Times New Roman" w:hAnsi="Arial" w:cs="Arial"/>
          <w:color w:val="000000"/>
          <w:sz w:val="28"/>
          <w:szCs w:val="28"/>
          <w:lang w:eastAsia="pt-BR"/>
        </w:rPr>
        <w:t xml:space="preserve"> independente de transcrição, para todos os efeitos, salvo se for transcrito prazo superior, onde prevalecerá este último. Caso seja transcrito prazo inferior, também prevalecerá 12</w:t>
      </w:r>
      <w:r>
        <w:rPr>
          <w:rFonts w:ascii="Arial" w:eastAsia="Times New Roman" w:hAnsi="Arial" w:cs="Arial"/>
          <w:color w:val="000000"/>
          <w:sz w:val="28"/>
          <w:szCs w:val="28"/>
          <w:lang w:eastAsia="pt-BR"/>
        </w:rPr>
        <w:t xml:space="preserve"> (doze) meses</w:t>
      </w:r>
      <w:r w:rsidRPr="00223D9C">
        <w:rPr>
          <w:rFonts w:ascii="Arial" w:eastAsia="Times New Roman" w:hAnsi="Arial" w:cs="Arial"/>
          <w:color w:val="000000"/>
          <w:sz w:val="28"/>
          <w:szCs w:val="28"/>
          <w:lang w:eastAsia="pt-BR"/>
        </w:rPr>
        <w:t>.</w:t>
      </w:r>
      <w:r>
        <w:rPr>
          <w:rFonts w:ascii="Arial" w:eastAsia="Times New Roman" w:hAnsi="Arial" w:cs="Arial"/>
          <w:color w:val="000000"/>
          <w:sz w:val="28"/>
          <w:szCs w:val="28"/>
          <w:lang w:eastAsia="pt-BR"/>
        </w:rPr>
        <w:t xml:space="preserve"> </w:t>
      </w:r>
      <w:r w:rsidRPr="00223D9C">
        <w:rPr>
          <w:rFonts w:ascii="Arial" w:eastAsia="Times New Roman" w:hAnsi="Arial" w:cs="Arial"/>
          <w:color w:val="000000"/>
          <w:sz w:val="28"/>
          <w:szCs w:val="28"/>
          <w:lang w:eastAsia="pt-BR"/>
        </w:rPr>
        <w:t xml:space="preserve">A entrega deverá ser realizada no prazo estipulado, e os produtos fornecidos devem ser novos, acompanhados de documentação técnica </w:t>
      </w:r>
      <w:r>
        <w:rPr>
          <w:rFonts w:ascii="Arial" w:eastAsia="Times New Roman" w:hAnsi="Arial" w:cs="Arial"/>
          <w:color w:val="000000"/>
          <w:sz w:val="28"/>
          <w:szCs w:val="28"/>
          <w:lang w:eastAsia="pt-BR"/>
        </w:rPr>
        <w:t>(manual)</w:t>
      </w:r>
      <w:r w:rsidRPr="00223D9C">
        <w:rPr>
          <w:rFonts w:ascii="Arial" w:eastAsia="Times New Roman" w:hAnsi="Arial" w:cs="Arial"/>
          <w:color w:val="000000"/>
          <w:sz w:val="28"/>
          <w:szCs w:val="28"/>
          <w:lang w:eastAsia="pt-BR"/>
        </w:rPr>
        <w:t xml:space="preserve">. A seleção do fornecedor se dará </w:t>
      </w:r>
      <w:r>
        <w:rPr>
          <w:rFonts w:ascii="Arial" w:eastAsia="Times New Roman" w:hAnsi="Arial" w:cs="Arial"/>
          <w:color w:val="000000"/>
          <w:sz w:val="28"/>
          <w:szCs w:val="28"/>
          <w:lang w:eastAsia="pt-BR"/>
        </w:rPr>
        <w:t xml:space="preserve">por pregão eletrônico. </w:t>
      </w:r>
      <w:r w:rsidRPr="00223D9C">
        <w:rPr>
          <w:rFonts w:ascii="Arial" w:eastAsia="Times New Roman" w:hAnsi="Arial" w:cs="Arial"/>
          <w:color w:val="000000"/>
          <w:sz w:val="28"/>
          <w:szCs w:val="28"/>
          <w:lang w:eastAsia="pt-BR"/>
        </w:rPr>
        <w:t xml:space="preserve"> </w:t>
      </w:r>
    </w:p>
    <w:p w14:paraId="102215D8" w14:textId="77777777" w:rsidR="00754049" w:rsidRDefault="00754049" w:rsidP="00754049">
      <w:pPr>
        <w:spacing w:after="0" w:line="360" w:lineRule="auto"/>
        <w:ind w:firstLine="708"/>
        <w:jc w:val="both"/>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S</w:t>
      </w:r>
      <w:r w:rsidRPr="00F97BE5">
        <w:rPr>
          <w:rFonts w:ascii="Arial" w:eastAsia="Times New Roman" w:hAnsi="Arial" w:cs="Arial"/>
          <w:color w:val="000000"/>
          <w:sz w:val="28"/>
          <w:szCs w:val="28"/>
          <w:lang w:eastAsia="pt-BR"/>
        </w:rPr>
        <w:t xml:space="preserve">erá celebrado contrato. </w:t>
      </w:r>
    </w:p>
    <w:p w14:paraId="06ACB3C6" w14:textId="77777777" w:rsidR="00754049" w:rsidRDefault="00754049" w:rsidP="00754049">
      <w:pPr>
        <w:spacing w:after="0" w:line="360" w:lineRule="auto"/>
        <w:ind w:firstLine="708"/>
        <w:jc w:val="both"/>
        <w:rPr>
          <w:rFonts w:ascii="Arial" w:hAnsi="Arial" w:cs="Arial"/>
          <w:b/>
          <w:bCs/>
          <w:sz w:val="24"/>
          <w:szCs w:val="24"/>
        </w:rPr>
      </w:pPr>
    </w:p>
    <w:p w14:paraId="2A795E2A" w14:textId="77777777" w:rsidR="00754049" w:rsidRPr="001150D3" w:rsidRDefault="00754049" w:rsidP="00754049">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t>REQUISITOS DE HABILITAÇÃO JURÍDICA, FISCAL, SOCIAL E TRABALHISTA</w:t>
      </w:r>
    </w:p>
    <w:p w14:paraId="0D1E43AF" w14:textId="77777777" w:rsidR="00754049" w:rsidRPr="001150D3" w:rsidRDefault="00754049" w:rsidP="00754049">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5D173C8E" w14:textId="77777777" w:rsidR="00754049" w:rsidRDefault="00754049" w:rsidP="00754049">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5F7B0553" w14:textId="77777777" w:rsidR="00754049" w:rsidRPr="00B466C8" w:rsidRDefault="00754049" w:rsidP="00754049">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D883705" w14:textId="77777777" w:rsidR="00754049" w:rsidRDefault="00754049" w:rsidP="00754049">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3DB36394" w14:textId="77777777" w:rsidR="00754049" w:rsidRDefault="00754049" w:rsidP="00754049">
      <w:pPr>
        <w:pStyle w:val="PargrafodaLista"/>
        <w:suppressAutoHyphens/>
        <w:ind w:left="0"/>
        <w:jc w:val="both"/>
        <w:rPr>
          <w:rFonts w:ascii="Arial" w:hAnsi="Arial" w:cs="Arial"/>
          <w:sz w:val="28"/>
          <w:szCs w:val="28"/>
          <w:lang w:eastAsia="zh-CN"/>
        </w:rPr>
      </w:pPr>
    </w:p>
    <w:p w14:paraId="25FFF76A" w14:textId="77777777" w:rsidR="00754049" w:rsidRPr="001150D3" w:rsidRDefault="00754049" w:rsidP="00754049">
      <w:pPr>
        <w:suppressAutoHyphens/>
        <w:jc w:val="both"/>
        <w:rPr>
          <w:rFonts w:ascii="Arial" w:hAnsi="Arial" w:cs="Arial"/>
          <w:sz w:val="28"/>
          <w:szCs w:val="28"/>
          <w:lang w:eastAsia="zh-CN"/>
        </w:rPr>
      </w:pPr>
      <w:r w:rsidRPr="001150D3">
        <w:rPr>
          <w:rFonts w:ascii="Arial" w:hAnsi="Arial" w:cs="Arial"/>
          <w:b/>
          <w:sz w:val="28"/>
          <w:szCs w:val="28"/>
          <w:lang w:eastAsia="zh-CN"/>
        </w:rPr>
        <w:lastRenderedPageBreak/>
        <w:t>II – REGULARIDADE FISCAL E TRABALHISTA:</w:t>
      </w:r>
    </w:p>
    <w:p w14:paraId="67C35E65" w14:textId="77777777" w:rsidR="00754049" w:rsidRPr="00B466C8" w:rsidRDefault="00754049" w:rsidP="00754049">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4D092E12" w14:textId="77777777" w:rsidR="00754049" w:rsidRPr="00B466C8" w:rsidRDefault="00754049" w:rsidP="00754049">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74393929" w14:textId="77777777" w:rsidR="00754049" w:rsidRPr="00B466C8" w:rsidRDefault="00754049" w:rsidP="00754049">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5252C4D1" w14:textId="77777777" w:rsidR="00754049" w:rsidRPr="00B466C8" w:rsidRDefault="00754049" w:rsidP="00754049">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4C55678F" w14:textId="77777777" w:rsidR="00754049" w:rsidRPr="00B466C8"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0372A66E" w14:textId="77777777" w:rsidR="00754049" w:rsidRPr="00B466C8" w:rsidRDefault="00754049" w:rsidP="00754049">
      <w:pPr>
        <w:pStyle w:val="PargrafodaLista"/>
        <w:rPr>
          <w:rFonts w:ascii="Arial" w:hAnsi="Arial" w:cs="Arial"/>
          <w:color w:val="000000"/>
          <w:sz w:val="28"/>
          <w:szCs w:val="28"/>
          <w:lang w:eastAsia="zh-CN"/>
        </w:rPr>
      </w:pPr>
    </w:p>
    <w:p w14:paraId="60677664" w14:textId="77777777" w:rsidR="00754049"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mediante a apresentação da CNDT – Certidão Negativa de Débitos Trabalhistas ou da CPDT – Certidão Positiva de Débitos Trabalhistas com efeitos de negativa</w:t>
      </w:r>
      <w:r>
        <w:rPr>
          <w:rFonts w:ascii="Arial" w:hAnsi="Arial" w:cs="Arial"/>
          <w:color w:val="000000"/>
          <w:sz w:val="28"/>
          <w:szCs w:val="28"/>
          <w:lang w:eastAsia="zh-CN"/>
        </w:rPr>
        <w:t>;</w:t>
      </w:r>
    </w:p>
    <w:p w14:paraId="7C35CF83" w14:textId="77777777" w:rsidR="00754049" w:rsidRPr="00B466C8" w:rsidRDefault="00754049" w:rsidP="00754049">
      <w:pPr>
        <w:pStyle w:val="PargrafodaLista"/>
        <w:rPr>
          <w:rFonts w:ascii="Arial" w:hAnsi="Arial" w:cs="Arial"/>
          <w:color w:val="000000"/>
          <w:sz w:val="28"/>
          <w:szCs w:val="28"/>
          <w:lang w:eastAsia="zh-CN"/>
        </w:rPr>
      </w:pPr>
    </w:p>
    <w:p w14:paraId="3766D817" w14:textId="77777777" w:rsidR="00754049" w:rsidRPr="00B466C8" w:rsidRDefault="00754049" w:rsidP="00754049">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7F7CBBCD" w14:textId="77777777" w:rsidR="00754049" w:rsidRPr="001150D3" w:rsidRDefault="00754049" w:rsidP="00754049">
      <w:pPr>
        <w:suppressAutoHyphens/>
        <w:overflowPunct w:val="0"/>
        <w:jc w:val="both"/>
        <w:textAlignment w:val="baseline"/>
        <w:rPr>
          <w:rFonts w:ascii="Arial" w:hAnsi="Arial" w:cs="Arial"/>
          <w:color w:val="000000"/>
          <w:sz w:val="28"/>
          <w:szCs w:val="28"/>
          <w:lang w:eastAsia="zh-CN"/>
        </w:rPr>
      </w:pPr>
    </w:p>
    <w:p w14:paraId="6F3D9251" w14:textId="77777777" w:rsidR="00754049" w:rsidRPr="001150D3" w:rsidRDefault="00754049" w:rsidP="00754049">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28232E87" w14:textId="77777777" w:rsidR="00754049" w:rsidRPr="001150D3" w:rsidRDefault="00754049" w:rsidP="00754049">
      <w:pPr>
        <w:suppressAutoHyphens/>
        <w:jc w:val="both"/>
        <w:rPr>
          <w:rFonts w:ascii="Arial" w:hAnsi="Arial" w:cs="Arial"/>
          <w:b/>
          <w:sz w:val="28"/>
          <w:szCs w:val="28"/>
          <w:lang w:eastAsia="zh-CN"/>
        </w:rPr>
      </w:pPr>
    </w:p>
    <w:p w14:paraId="68BCC9AE" w14:textId="77777777" w:rsidR="00754049" w:rsidRPr="001150D3" w:rsidRDefault="00754049" w:rsidP="00754049">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2D9213D8" w14:textId="77777777" w:rsidR="00754049" w:rsidRDefault="00754049" w:rsidP="00754049">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 xml:space="preserve">Prova de aptidão de desempenho de atividade pertinente e compatível em características semelhantes com o objeto da presente </w:t>
      </w:r>
      <w:r w:rsidRPr="001150D3">
        <w:rPr>
          <w:rFonts w:ascii="Arial" w:hAnsi="Arial" w:cs="Arial"/>
          <w:sz w:val="28"/>
          <w:szCs w:val="28"/>
          <w:lang w:eastAsia="zh-CN"/>
        </w:rPr>
        <w:lastRenderedPageBreak/>
        <w:t>licitação, por meio de apresentação de no mínimo um atestado expedido, necessariamente em nome do(a) licitante, por pessoa(s) jurídica(s) de direito público ou privado.</w:t>
      </w:r>
    </w:p>
    <w:p w14:paraId="58101411" w14:textId="77777777" w:rsidR="00754049" w:rsidRDefault="00754049" w:rsidP="00754049">
      <w:pPr>
        <w:widowControl w:val="0"/>
        <w:suppressAutoHyphens/>
        <w:spacing w:after="0" w:line="240" w:lineRule="auto"/>
        <w:jc w:val="both"/>
        <w:rPr>
          <w:rFonts w:ascii="Arial" w:hAnsi="Arial" w:cs="Arial"/>
          <w:sz w:val="28"/>
          <w:szCs w:val="28"/>
          <w:lang w:eastAsia="zh-CN"/>
        </w:rPr>
      </w:pPr>
    </w:p>
    <w:p w14:paraId="7BDEBEC4" w14:textId="77777777" w:rsidR="00754049" w:rsidRDefault="00754049" w:rsidP="00754049">
      <w:pPr>
        <w:widowControl w:val="0"/>
        <w:suppressAutoHyphens/>
        <w:spacing w:after="0" w:line="240" w:lineRule="auto"/>
        <w:jc w:val="both"/>
        <w:rPr>
          <w:rFonts w:ascii="Arial" w:hAnsi="Arial" w:cs="Arial"/>
          <w:sz w:val="28"/>
          <w:szCs w:val="28"/>
          <w:lang w:eastAsia="zh-CN"/>
        </w:rPr>
      </w:pPr>
    </w:p>
    <w:p w14:paraId="2B49694E" w14:textId="77777777" w:rsidR="00754049" w:rsidRPr="001150D3" w:rsidRDefault="00754049" w:rsidP="00754049">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t xml:space="preserve">IV – </w:t>
      </w:r>
      <w:r w:rsidRPr="001150D3">
        <w:rPr>
          <w:rFonts w:ascii="Arial" w:hAnsi="Arial" w:cs="Arial"/>
          <w:b/>
          <w:bCs/>
          <w:sz w:val="28"/>
          <w:szCs w:val="28"/>
          <w:lang w:eastAsia="zh-CN"/>
        </w:rPr>
        <w:t>QUALIFICAÇÃO ECONÔMICO-FINANCEIRA:</w:t>
      </w:r>
    </w:p>
    <w:p w14:paraId="3A5991CE" w14:textId="77777777" w:rsidR="00754049" w:rsidRPr="001150D3" w:rsidRDefault="00754049" w:rsidP="00754049">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193B55B8" w14:textId="77777777" w:rsidR="00754049" w:rsidRPr="001150D3" w:rsidRDefault="00754049" w:rsidP="00754049">
      <w:pPr>
        <w:shd w:val="clear" w:color="auto" w:fill="FFFFFF"/>
        <w:suppressAutoHyphens/>
        <w:ind w:left="720"/>
        <w:jc w:val="both"/>
        <w:rPr>
          <w:rFonts w:ascii="Arial" w:hAnsi="Arial" w:cs="Arial"/>
          <w:bCs/>
          <w:color w:val="000000"/>
          <w:sz w:val="28"/>
          <w:szCs w:val="28"/>
          <w:lang w:eastAsia="zh-CN"/>
        </w:rPr>
      </w:pPr>
    </w:p>
    <w:p w14:paraId="14542B12" w14:textId="77777777" w:rsidR="00754049" w:rsidRDefault="00754049" w:rsidP="00754049">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 xml:space="preserve">Será exigida da licitante em recuperação judicial a comprovação de que o plano de recuperação foi acolhido na esfera judicial, na forma do art. 58 da Lei n. 11.101, de 2005. </w:t>
      </w:r>
    </w:p>
    <w:p w14:paraId="7C04FFFE" w14:textId="77777777" w:rsidR="00754049" w:rsidRDefault="00754049" w:rsidP="00754049">
      <w:pPr>
        <w:spacing w:after="0" w:line="360" w:lineRule="auto"/>
        <w:ind w:firstLine="708"/>
        <w:jc w:val="both"/>
        <w:rPr>
          <w:rFonts w:ascii="Arial" w:hAnsi="Arial" w:cs="Arial"/>
          <w:bCs/>
          <w:color w:val="000000"/>
          <w:sz w:val="28"/>
          <w:szCs w:val="28"/>
          <w:lang w:eastAsia="zh-CN"/>
        </w:rPr>
      </w:pPr>
    </w:p>
    <w:p w14:paraId="66DDA4CA" w14:textId="77777777" w:rsidR="00754049" w:rsidRDefault="00754049" w:rsidP="00754049">
      <w:pPr>
        <w:pStyle w:val="Nivel10"/>
        <w:numPr>
          <w:ilvl w:val="0"/>
          <w:numId w:val="54"/>
        </w:numPr>
        <w:tabs>
          <w:tab w:val="num" w:pos="0"/>
        </w:tabs>
        <w:spacing w:before="0" w:after="0" w:line="360" w:lineRule="auto"/>
        <w:ind w:left="0" w:firstLine="0"/>
        <w:rPr>
          <w:sz w:val="28"/>
          <w:szCs w:val="28"/>
        </w:rPr>
      </w:pPr>
      <w:r w:rsidRPr="00D310AC">
        <w:rPr>
          <w:sz w:val="28"/>
          <w:szCs w:val="28"/>
        </w:rPr>
        <w:t>MODELO DE GESTÃO DO CONTRATO/DA FISCALIZAÇÃO</w:t>
      </w:r>
    </w:p>
    <w:p w14:paraId="6007BA6A" w14:textId="77777777" w:rsidR="00754049" w:rsidRPr="008626D8" w:rsidRDefault="00754049" w:rsidP="00754049"/>
    <w:p w14:paraId="238756F7" w14:textId="77777777" w:rsidR="00754049" w:rsidRPr="008626D8" w:rsidRDefault="00754049" w:rsidP="00754049">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w:hAnsi="Arial" w:cs="Arial"/>
          <w:sz w:val="28"/>
          <w:szCs w:val="28"/>
          <w:lang w:eastAsia="pt-BR"/>
        </w:rPr>
        <w:t>O contrato deverá ser executado fielmente pelas partes, de acordo com as cláusulas avençadas e as normas da Lei nº 14.133, de 2021, e cada parte responderá pelas consequências de sua inexecução total ou parcial.</w:t>
      </w:r>
    </w:p>
    <w:p w14:paraId="1A200F22" w14:textId="77777777" w:rsidR="00754049" w:rsidRPr="005D56F2" w:rsidRDefault="00754049" w:rsidP="00754049">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sidRPr="005D56F2">
        <w:rPr>
          <w:rFonts w:ascii="Arial" w:eastAsia="Arial Unicode MS" w:hAnsi="Arial" w:cs="Arial"/>
          <w:sz w:val="28"/>
          <w:szCs w:val="28"/>
          <w:lang w:eastAsia="pt-BR"/>
        </w:rPr>
        <w:t>Em caso de impedimento, ordem de paralisação ou suspensão do contrato, o cronograma de execução será prorrogado automaticamente pelo tempo correspondente, anotadas tais circunstâncias mediante simples apostila.</w:t>
      </w:r>
    </w:p>
    <w:p w14:paraId="5AF1572D"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comunicações entre o órgão ou entidade e a contratada devem ser realizadas por escrito sempre que o ato exigir tal formalidade, admitindo-se o uso de mensagem eletrônica para esse fim.</w:t>
      </w:r>
    </w:p>
    <w:p w14:paraId="77AA52A7"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O órgão ou entidade poderá convocar representante da empresa para adoção de providências que devam ser cumpridas de imediato.</w:t>
      </w:r>
    </w:p>
    <w:p w14:paraId="5C31D3CB" w14:textId="77777777" w:rsidR="00754049" w:rsidRPr="008626D8" w:rsidRDefault="00754049" w:rsidP="00754049">
      <w:pPr>
        <w:numPr>
          <w:ilvl w:val="1"/>
          <w:numId w:val="56"/>
        </w:numPr>
        <w:spacing w:after="0" w:line="360" w:lineRule="auto"/>
        <w:ind w:left="0" w:firstLine="0"/>
        <w:jc w:val="both"/>
        <w:rPr>
          <w:rFonts w:ascii="Arial" w:eastAsiaTheme="minorEastAsia" w:hAnsi="Arial" w:cs="Arial"/>
          <w:color w:val="000000" w:themeColor="text1"/>
          <w:sz w:val="28"/>
          <w:szCs w:val="28"/>
          <w:lang w:eastAsia="pt-BR"/>
        </w:rPr>
      </w:pPr>
      <w:r w:rsidRPr="008626D8">
        <w:rPr>
          <w:rFonts w:ascii="Arial" w:eastAsiaTheme="minorEastAsia" w:hAnsi="Arial" w:cs="Arial"/>
          <w:color w:val="000000" w:themeColor="text1"/>
          <w:sz w:val="28"/>
          <w:szCs w:val="28"/>
          <w:lang w:eastAsia="pt-BR"/>
        </w:rPr>
        <w:t>Após a assinatura do contrato ou instrumento equivalente</w:t>
      </w:r>
      <w:r w:rsidRPr="008626D8">
        <w:rPr>
          <w:rFonts w:ascii="Arial" w:eastAsiaTheme="minorEastAsia" w:hAnsi="Arial" w:cs="Arial"/>
          <w:strike/>
          <w:color w:val="000000" w:themeColor="text1"/>
          <w:sz w:val="28"/>
          <w:szCs w:val="28"/>
          <w:lang w:eastAsia="pt-BR"/>
        </w:rPr>
        <w:t>,</w:t>
      </w:r>
      <w:r w:rsidRPr="008626D8">
        <w:rPr>
          <w:rFonts w:ascii="Arial" w:eastAsiaTheme="minorEastAsia" w:hAnsi="Arial" w:cs="Arial"/>
          <w:color w:val="000000" w:themeColor="text1"/>
          <w:sz w:val="28"/>
          <w:szCs w:val="28"/>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E96E7C9"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 execução do contrato deverá ser acompanhada e fiscalizada pelo gestor/fiscal de contratos.</w:t>
      </w:r>
    </w:p>
    <w:p w14:paraId="7E471070"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acompanhará a execução do contrato, para que sejam cumpridas todas as condições estabelecidas no contrato, de modo a assegurar os melhores resultados para a Administração. </w:t>
      </w:r>
    </w:p>
    <w:p w14:paraId="074E93CC"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C88BD5E"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Identificada qualquer inexatidão ou irregularidade, o gestor/fiscal de contratos emitirá notificações para a correção da execução do contrato, determinando prazo para a correção. </w:t>
      </w:r>
    </w:p>
    <w:p w14:paraId="54D5AB32"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2415744F"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No caso de ocorrências que possam inviabilizar a execução do contrato nas datas aprazadas, o gestor/fiscal de contratos comunicará o fato imediatamente à Diretoria Geral.</w:t>
      </w:r>
    </w:p>
    <w:p w14:paraId="661BB7B0"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comunicará à Diretoria Geral, em tempo hábil, o término do contrato sob sua responsabilidade, com vistas à renovação tempestiva ou à prorrogação contratual.</w:t>
      </w:r>
    </w:p>
    <w:p w14:paraId="5062D598"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AA90F51"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2BD943B"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8626D8">
        <w:rPr>
          <w:rFonts w:ascii="Arial" w:eastAsia="Arial Unicode MS" w:hAnsi="Arial" w:cs="Arial"/>
          <w:sz w:val="28"/>
          <w:szCs w:val="28"/>
          <w:lang w:eastAsia="pt-BR"/>
        </w:rPr>
        <w:lastRenderedPageBreak/>
        <w:t xml:space="preserve">necessidade de adequações do contrato para fins de atendimento da finalidade da administração. </w:t>
      </w:r>
    </w:p>
    <w:p w14:paraId="7DEC745F"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33951A7"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8FE584B"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08E335A" w14:textId="77777777" w:rsidR="00754049" w:rsidRPr="008626D8" w:rsidRDefault="00754049" w:rsidP="00754049">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A54D224"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30EB61A" w14:textId="77777777" w:rsidR="00754049"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O fornecimento e a execução de que trata o objeto será acompanhado e fiscalizado pe</w:t>
      </w:r>
      <w:r>
        <w:rPr>
          <w:rFonts w:ascii="Arial" w:eastAsia="Arial Unicode MS" w:hAnsi="Arial" w:cs="Arial"/>
          <w:sz w:val="28"/>
          <w:szCs w:val="28"/>
          <w:lang w:eastAsia="pt-BR"/>
        </w:rPr>
        <w:t xml:space="preserve">lo servidor Claudio Alberto Claudio, nomeado Fiscal de Contratos através da Portaria Nº 23/2025; </w:t>
      </w:r>
      <w:r w:rsidRPr="008626D8">
        <w:rPr>
          <w:rFonts w:ascii="Arial" w:eastAsia="Arial Unicode MS" w:hAnsi="Arial" w:cs="Arial"/>
          <w:sz w:val="28"/>
          <w:szCs w:val="28"/>
          <w:lang w:eastAsia="pt-BR"/>
        </w:rPr>
        <w:t>ou qualquer outro servidor que vier a substituí-l</w:t>
      </w:r>
      <w:r>
        <w:rPr>
          <w:rFonts w:ascii="Arial" w:eastAsia="Arial Unicode MS" w:hAnsi="Arial" w:cs="Arial"/>
          <w:sz w:val="28"/>
          <w:szCs w:val="28"/>
          <w:lang w:eastAsia="pt-BR"/>
        </w:rPr>
        <w:t>o</w:t>
      </w:r>
      <w:r w:rsidRPr="008626D8">
        <w:rPr>
          <w:rFonts w:ascii="Arial" w:eastAsia="Arial Unicode MS" w:hAnsi="Arial" w:cs="Arial"/>
          <w:sz w:val="28"/>
          <w:szCs w:val="28"/>
          <w:lang w:eastAsia="pt-BR"/>
        </w:rPr>
        <w:t>, permitida a contratação de terceiros para assisti-la e subsidiá-la de informações pertinentes a esta atribuição.</w:t>
      </w:r>
    </w:p>
    <w:p w14:paraId="066CC337" w14:textId="77777777" w:rsidR="00754049" w:rsidRDefault="00754049" w:rsidP="00754049">
      <w:pPr>
        <w:spacing w:after="0" w:line="360" w:lineRule="auto"/>
        <w:jc w:val="both"/>
        <w:rPr>
          <w:rFonts w:ascii="Arial" w:eastAsia="Arial Unicode MS" w:hAnsi="Arial" w:cs="Arial"/>
          <w:sz w:val="28"/>
          <w:szCs w:val="28"/>
          <w:lang w:eastAsia="pt-BR"/>
        </w:rPr>
      </w:pPr>
      <w:r>
        <w:rPr>
          <w:rFonts w:ascii="Arial" w:eastAsia="Arial Unicode MS" w:hAnsi="Arial" w:cs="Arial"/>
          <w:sz w:val="28"/>
          <w:szCs w:val="28"/>
          <w:lang w:eastAsia="pt-BR"/>
        </w:rPr>
        <w:t xml:space="preserve">5.11.1 A gestão do contrato será realizada pela </w:t>
      </w:r>
      <w:r w:rsidRPr="008626D8">
        <w:rPr>
          <w:rFonts w:ascii="Arial" w:eastAsia="Arial Unicode MS" w:hAnsi="Arial" w:cs="Arial"/>
          <w:sz w:val="28"/>
          <w:szCs w:val="28"/>
          <w:lang w:eastAsia="pt-BR"/>
        </w:rPr>
        <w:t xml:space="preserve">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w:t>
      </w:r>
    </w:p>
    <w:p w14:paraId="1589B833" w14:textId="77777777" w:rsidR="00754049" w:rsidRPr="008626D8" w:rsidRDefault="00754049" w:rsidP="00754049">
      <w:pPr>
        <w:spacing w:after="0" w:line="360" w:lineRule="auto"/>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Serão anotadas em formulários próprios todas as ocorrências relacionadas com o fornecimento mencionado, determinando o que for necessário à regularização das faltas ou defeitos observados.</w:t>
      </w:r>
    </w:p>
    <w:p w14:paraId="5F6C3E3D" w14:textId="77777777" w:rsidR="00754049" w:rsidRPr="008626D8" w:rsidRDefault="00754049" w:rsidP="00754049">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A CONTRATADA deverá entregar ao setor responsável do CONTRATO, junto com a Nota Fiscal para fins de pagamento, os seguintes documentos: </w:t>
      </w:r>
    </w:p>
    <w:p w14:paraId="569C8F76" w14:textId="77777777" w:rsidR="00754049" w:rsidRPr="008626D8" w:rsidRDefault="00754049" w:rsidP="00754049">
      <w:pPr>
        <w:spacing w:after="0" w:line="360" w:lineRule="auto"/>
        <w:jc w:val="both"/>
        <w:rPr>
          <w:rFonts w:ascii="Arial" w:eastAsia="Arial Unicode MS" w:hAnsi="Arial" w:cs="Arial"/>
          <w:sz w:val="28"/>
          <w:szCs w:val="28"/>
          <w:lang w:eastAsia="pt-BR"/>
        </w:rPr>
      </w:pPr>
    </w:p>
    <w:p w14:paraId="4F3891E2"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para com a Fazenda Estadual do domicílio ou sede do licitante, ou outra equivalente, na forma da lei, com prazo de validade em vigor;</w:t>
      </w:r>
    </w:p>
    <w:p w14:paraId="48417A25" w14:textId="77777777" w:rsidR="00754049" w:rsidRPr="008626D8" w:rsidRDefault="00754049" w:rsidP="00754049">
      <w:pPr>
        <w:spacing w:after="0" w:line="360" w:lineRule="auto"/>
        <w:ind w:left="720"/>
        <w:jc w:val="both"/>
        <w:rPr>
          <w:rFonts w:ascii="Arial" w:eastAsia="Arial Unicode MS" w:hAnsi="Arial" w:cs="Arial"/>
          <w:sz w:val="28"/>
          <w:szCs w:val="28"/>
          <w:lang w:eastAsia="pt-BR"/>
        </w:rPr>
      </w:pPr>
    </w:p>
    <w:p w14:paraId="12F7BEA0"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com débitos relativos aos Tributos Federais e à dívida ativa da União;</w:t>
      </w:r>
    </w:p>
    <w:p w14:paraId="4558CA27" w14:textId="77777777" w:rsidR="00754049" w:rsidRPr="008626D8" w:rsidRDefault="00754049" w:rsidP="00754049">
      <w:pPr>
        <w:spacing w:after="0" w:line="360" w:lineRule="auto"/>
        <w:ind w:left="720"/>
        <w:jc w:val="both"/>
        <w:rPr>
          <w:rFonts w:ascii="Arial" w:eastAsia="Arial Unicode MS" w:hAnsi="Arial" w:cs="Arial"/>
          <w:sz w:val="28"/>
          <w:szCs w:val="28"/>
          <w:lang w:eastAsia="pt-BR"/>
        </w:rPr>
      </w:pPr>
    </w:p>
    <w:p w14:paraId="7A5025B0"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FC2C3E0" w14:textId="77777777" w:rsidR="00754049" w:rsidRPr="008626D8" w:rsidRDefault="00754049" w:rsidP="00754049">
      <w:pPr>
        <w:spacing w:after="0" w:line="360" w:lineRule="auto"/>
        <w:jc w:val="both"/>
        <w:rPr>
          <w:rFonts w:ascii="Arial" w:eastAsia="Arial Unicode MS" w:hAnsi="Arial" w:cs="Arial"/>
          <w:sz w:val="28"/>
          <w:szCs w:val="28"/>
          <w:lang w:eastAsia="pt-BR"/>
        </w:rPr>
      </w:pPr>
    </w:p>
    <w:p w14:paraId="1DE15ACB"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Trabalhista, mediante a apresentação da CNDT – Certidão Negativa de Débitos Trabalhistas ou da CPDT – Certidão Positiva de Débitos Trabalhistas com efeitos de negativa;</w:t>
      </w:r>
    </w:p>
    <w:p w14:paraId="6964DF4E" w14:textId="77777777" w:rsidR="00754049" w:rsidRPr="008626D8" w:rsidRDefault="00754049" w:rsidP="00754049">
      <w:pPr>
        <w:spacing w:after="0" w:line="360" w:lineRule="auto"/>
        <w:jc w:val="both"/>
        <w:rPr>
          <w:rFonts w:ascii="Arial" w:eastAsia="Arial Unicode MS" w:hAnsi="Arial" w:cs="Arial"/>
          <w:sz w:val="28"/>
          <w:szCs w:val="28"/>
          <w:lang w:eastAsia="pt-BR"/>
        </w:rPr>
      </w:pPr>
    </w:p>
    <w:p w14:paraId="5DD7B110"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de Débitos da Fazenda Municipal (CND) do domicílio ou sede do licitante, ou outra equivalente, na forma da lei, com prazo de validade em vigor;</w:t>
      </w:r>
    </w:p>
    <w:p w14:paraId="36B0AB13" w14:textId="77777777" w:rsidR="00754049" w:rsidRPr="008626D8" w:rsidRDefault="00754049" w:rsidP="00754049">
      <w:pPr>
        <w:spacing w:after="0" w:line="360" w:lineRule="auto"/>
        <w:contextualSpacing/>
        <w:rPr>
          <w:rFonts w:ascii="Calibri" w:eastAsia="Arial Unicode MS" w:hAnsi="Calibri" w:cs="Times New Roman"/>
          <w:i/>
          <w:iCs/>
          <w:sz w:val="28"/>
          <w:szCs w:val="28"/>
        </w:rPr>
      </w:pPr>
    </w:p>
    <w:p w14:paraId="329FBFD6" w14:textId="77777777" w:rsidR="00754049" w:rsidRPr="008626D8" w:rsidRDefault="00754049" w:rsidP="00754049">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provas de regularidades poderão ser Certidões Negativas de Débitos ou Certidões Positivas com efeitos de Negativas.</w:t>
      </w:r>
    </w:p>
    <w:p w14:paraId="358F369B" w14:textId="77777777" w:rsidR="00754049" w:rsidRDefault="00754049" w:rsidP="00754049">
      <w:pPr>
        <w:spacing w:after="0" w:line="360" w:lineRule="auto"/>
        <w:rPr>
          <w:rFonts w:ascii="Arial" w:hAnsi="Arial" w:cs="Arial"/>
          <w:sz w:val="28"/>
          <w:szCs w:val="28"/>
        </w:rPr>
      </w:pPr>
    </w:p>
    <w:p w14:paraId="522EA52F" w14:textId="77777777" w:rsidR="00754049" w:rsidRPr="00D310AC" w:rsidRDefault="00754049" w:rsidP="00754049">
      <w:pPr>
        <w:pStyle w:val="Nivel10"/>
        <w:numPr>
          <w:ilvl w:val="0"/>
          <w:numId w:val="54"/>
        </w:numPr>
        <w:tabs>
          <w:tab w:val="num" w:pos="0"/>
        </w:tabs>
        <w:spacing w:before="0" w:after="0" w:line="360" w:lineRule="auto"/>
        <w:ind w:left="0" w:firstLine="0"/>
        <w:rPr>
          <w:color w:val="000000" w:themeColor="text1"/>
          <w:sz w:val="28"/>
          <w:szCs w:val="28"/>
        </w:rPr>
      </w:pPr>
      <w:r w:rsidRPr="00D310AC">
        <w:rPr>
          <w:color w:val="000000" w:themeColor="text1"/>
          <w:sz w:val="28"/>
          <w:szCs w:val="28"/>
        </w:rPr>
        <w:lastRenderedPageBreak/>
        <w:t>FORMA E CRITÉRIOS DE SELEÇÃO DO FORNECEDOR</w:t>
      </w:r>
    </w:p>
    <w:p w14:paraId="6283E3D9" w14:textId="77777777" w:rsidR="00754049" w:rsidRPr="00D310AC" w:rsidRDefault="00754049" w:rsidP="00754049">
      <w:pPr>
        <w:pStyle w:val="Nivel10"/>
        <w:spacing w:before="0" w:after="0" w:line="360" w:lineRule="auto"/>
        <w:ind w:firstLine="0"/>
        <w:rPr>
          <w:color w:val="000000" w:themeColor="text1"/>
          <w:sz w:val="28"/>
          <w:szCs w:val="28"/>
        </w:rPr>
      </w:pPr>
      <w:r w:rsidRPr="00D310AC">
        <w:rPr>
          <w:color w:val="000000" w:themeColor="text1"/>
          <w:sz w:val="28"/>
          <w:szCs w:val="28"/>
        </w:rPr>
        <w:t xml:space="preserve"> </w:t>
      </w:r>
    </w:p>
    <w:p w14:paraId="78C8EB9F" w14:textId="77777777" w:rsidR="00754049" w:rsidRPr="00D310AC" w:rsidRDefault="00754049" w:rsidP="00754049">
      <w:pPr>
        <w:pStyle w:val="Nivel2"/>
        <w:numPr>
          <w:ilvl w:val="0"/>
          <w:numId w:val="0"/>
        </w:numPr>
        <w:spacing w:before="0" w:after="0" w:line="360" w:lineRule="auto"/>
        <w:ind w:firstLine="708"/>
        <w:rPr>
          <w:rFonts w:ascii="Arial" w:eastAsia="Times New Roman" w:hAnsi="Arial" w:cs="Arial"/>
          <w:color w:val="000000" w:themeColor="text1"/>
          <w:sz w:val="28"/>
          <w:szCs w:val="28"/>
        </w:rPr>
      </w:pPr>
      <w:bookmarkStart w:id="14" w:name="_Hlk186385912"/>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pregão eletrônico</w:t>
      </w:r>
      <w:r w:rsidRPr="00D310AC">
        <w:rPr>
          <w:rFonts w:ascii="Arial" w:hAnsi="Arial" w:cs="Arial"/>
          <w:color w:val="000000" w:themeColor="text1"/>
          <w:sz w:val="28"/>
          <w:szCs w:val="28"/>
        </w:rPr>
        <w:t xml:space="preserve">, com fundamento na hipótese do </w:t>
      </w:r>
      <w:r w:rsidRPr="005D56F2">
        <w:rPr>
          <w:rFonts w:ascii="Arial" w:hAnsi="Arial" w:cs="Arial"/>
          <w:color w:val="000000" w:themeColor="text1"/>
          <w:sz w:val="28"/>
          <w:szCs w:val="28"/>
        </w:rPr>
        <w:t>Art. 28, Inciso I da Lei 14.133/2021 e Art. 6º, Inciso XLI do mesmo diploma legal, pelo menor preço unitário</w:t>
      </w:r>
      <w:r>
        <w:rPr>
          <w:rFonts w:ascii="Arial" w:hAnsi="Arial" w:cs="Arial"/>
          <w:color w:val="000000" w:themeColor="text1"/>
          <w:sz w:val="28"/>
          <w:szCs w:val="28"/>
        </w:rPr>
        <w:t>, execução indireta, imediata.</w:t>
      </w:r>
      <w:r w:rsidRPr="00D310AC">
        <w:rPr>
          <w:rFonts w:ascii="Arial" w:hAnsi="Arial" w:cs="Arial"/>
          <w:color w:val="000000" w:themeColor="text1"/>
          <w:sz w:val="28"/>
          <w:szCs w:val="28"/>
        </w:rPr>
        <w:t xml:space="preserve">  </w:t>
      </w:r>
      <w:r w:rsidRPr="00D310AC">
        <w:rPr>
          <w:rFonts w:ascii="Arial" w:eastAsia="Times New Roman" w:hAnsi="Arial" w:cs="Arial"/>
          <w:color w:val="000000" w:themeColor="text1"/>
          <w:sz w:val="28"/>
          <w:szCs w:val="28"/>
        </w:rPr>
        <w:t xml:space="preserve">As 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bookmarkEnd w:id="14"/>
    <w:p w14:paraId="4F043343" w14:textId="77777777" w:rsidR="00754049" w:rsidRPr="00D310AC" w:rsidRDefault="00754049" w:rsidP="00754049">
      <w:pPr>
        <w:pStyle w:val="Nivel2"/>
        <w:numPr>
          <w:ilvl w:val="0"/>
          <w:numId w:val="0"/>
        </w:numPr>
        <w:spacing w:before="0" w:after="0" w:line="360" w:lineRule="auto"/>
        <w:rPr>
          <w:rFonts w:ascii="Arial" w:eastAsia="Times New Roman" w:hAnsi="Arial" w:cs="Arial"/>
          <w:color w:val="000000" w:themeColor="text1"/>
          <w:sz w:val="28"/>
          <w:szCs w:val="28"/>
        </w:rPr>
      </w:pPr>
    </w:p>
    <w:p w14:paraId="6F2F7EF5" w14:textId="77777777" w:rsidR="00754049" w:rsidRPr="00D310AC" w:rsidRDefault="00754049" w:rsidP="00754049">
      <w:pPr>
        <w:pStyle w:val="Nivel10"/>
        <w:numPr>
          <w:ilvl w:val="0"/>
          <w:numId w:val="54"/>
        </w:numPr>
        <w:tabs>
          <w:tab w:val="num" w:pos="360"/>
        </w:tabs>
        <w:spacing w:before="0" w:after="0" w:line="360" w:lineRule="auto"/>
        <w:ind w:left="0" w:firstLine="0"/>
        <w:rPr>
          <w:sz w:val="28"/>
          <w:szCs w:val="28"/>
        </w:rPr>
      </w:pPr>
      <w:r w:rsidRPr="00D310AC">
        <w:rPr>
          <w:sz w:val="28"/>
          <w:szCs w:val="28"/>
        </w:rPr>
        <w:t xml:space="preserve">DOTAÇÃO ORÇAMENTÁRIA </w:t>
      </w:r>
    </w:p>
    <w:p w14:paraId="0C26733F" w14:textId="77777777" w:rsidR="00754049" w:rsidRPr="00D310AC" w:rsidRDefault="00754049" w:rsidP="00754049">
      <w:pPr>
        <w:spacing w:after="0" w:line="360" w:lineRule="auto"/>
        <w:rPr>
          <w:rFonts w:ascii="Arial" w:hAnsi="Arial" w:cs="Arial"/>
          <w:sz w:val="28"/>
          <w:szCs w:val="28"/>
        </w:rPr>
      </w:pPr>
    </w:p>
    <w:p w14:paraId="3A1FDD47" w14:textId="77777777" w:rsidR="00754049" w:rsidRPr="00BA646F" w:rsidRDefault="00754049" w:rsidP="00754049">
      <w:pPr>
        <w:spacing w:after="0" w:line="360" w:lineRule="auto"/>
        <w:ind w:firstLine="708"/>
        <w:contextualSpacing/>
        <w:jc w:val="both"/>
        <w:rPr>
          <w:rFonts w:ascii="Arial" w:hAnsi="Arial" w:cs="Arial"/>
          <w:color w:val="FF0000"/>
          <w:sz w:val="28"/>
          <w:szCs w:val="28"/>
        </w:rPr>
      </w:pPr>
      <w:r w:rsidRPr="00BA646F">
        <w:rPr>
          <w:rFonts w:ascii="Arial" w:hAnsi="Arial" w:cs="Arial"/>
          <w:sz w:val="28"/>
          <w:szCs w:val="28"/>
        </w:rPr>
        <w:t>As despesas decorrentes da presente contratação correrão à conta de recursos específicos consignados no Orçamento da Câmara Municipal de Extrema.</w:t>
      </w:r>
    </w:p>
    <w:p w14:paraId="7378B8C4" w14:textId="77777777" w:rsidR="00754049" w:rsidRPr="00D310AC" w:rsidRDefault="00754049" w:rsidP="00754049">
      <w:pPr>
        <w:pStyle w:val="PargrafodaLista"/>
        <w:spacing w:after="0" w:line="360" w:lineRule="auto"/>
        <w:ind w:left="716"/>
        <w:jc w:val="both"/>
        <w:rPr>
          <w:rFonts w:ascii="Arial" w:hAnsi="Arial" w:cs="Arial"/>
          <w:color w:val="FF0000"/>
          <w:sz w:val="28"/>
          <w:szCs w:val="28"/>
        </w:rPr>
      </w:pPr>
    </w:p>
    <w:p w14:paraId="79553E72" w14:textId="77777777" w:rsidR="00754049" w:rsidRPr="00D310AC" w:rsidRDefault="00754049" w:rsidP="00754049">
      <w:pPr>
        <w:pStyle w:val="PargrafodaLista"/>
        <w:spacing w:after="0" w:line="360" w:lineRule="auto"/>
        <w:ind w:left="360" w:firstLine="348"/>
        <w:contextualSpacing/>
        <w:jc w:val="both"/>
        <w:rPr>
          <w:rFonts w:ascii="Arial" w:hAnsi="Arial" w:cs="Arial"/>
          <w:sz w:val="28"/>
          <w:szCs w:val="28"/>
        </w:rPr>
      </w:pPr>
      <w:r w:rsidRPr="00D310AC">
        <w:rPr>
          <w:rFonts w:ascii="Arial" w:hAnsi="Arial" w:cs="Arial"/>
          <w:sz w:val="28"/>
          <w:szCs w:val="28"/>
        </w:rPr>
        <w:t xml:space="preserve">A contratação será atendida pela seguinte dotação: </w:t>
      </w:r>
      <w:r>
        <w:rPr>
          <w:rFonts w:ascii="Arial" w:hAnsi="Arial" w:cs="Arial"/>
          <w:sz w:val="28"/>
          <w:szCs w:val="28"/>
        </w:rPr>
        <w:t>4.4.90.52.41</w:t>
      </w:r>
      <w:r w:rsidRPr="00D310AC">
        <w:rPr>
          <w:rFonts w:ascii="Arial" w:hAnsi="Arial" w:cs="Arial"/>
          <w:sz w:val="28"/>
          <w:szCs w:val="28"/>
        </w:rPr>
        <w:t xml:space="preserve"> – </w:t>
      </w:r>
      <w:r>
        <w:rPr>
          <w:rFonts w:ascii="Arial" w:hAnsi="Arial" w:cs="Arial"/>
          <w:sz w:val="28"/>
          <w:szCs w:val="28"/>
        </w:rPr>
        <w:t>Equipamentos de TIC – Computadores. Ficha: 02.</w:t>
      </w:r>
    </w:p>
    <w:p w14:paraId="5649965F" w14:textId="77777777" w:rsidR="00754049" w:rsidRPr="00D310AC" w:rsidRDefault="00754049" w:rsidP="00754049">
      <w:pPr>
        <w:spacing w:after="0" w:line="360" w:lineRule="auto"/>
        <w:ind w:left="1133" w:firstLine="283"/>
        <w:jc w:val="both"/>
        <w:rPr>
          <w:rFonts w:ascii="Arial" w:hAnsi="Arial" w:cs="Arial"/>
          <w:sz w:val="28"/>
          <w:szCs w:val="28"/>
        </w:rPr>
      </w:pPr>
    </w:p>
    <w:p w14:paraId="601A9732" w14:textId="77777777" w:rsidR="00754049" w:rsidRPr="00BA646F" w:rsidRDefault="00754049" w:rsidP="00754049">
      <w:pPr>
        <w:spacing w:after="0" w:line="360" w:lineRule="auto"/>
        <w:ind w:firstLine="708"/>
        <w:contextualSpacing/>
        <w:jc w:val="both"/>
        <w:rPr>
          <w:rFonts w:ascii="Arial" w:hAnsi="Arial" w:cs="Arial"/>
          <w:sz w:val="28"/>
          <w:szCs w:val="28"/>
        </w:rPr>
      </w:pPr>
      <w:r w:rsidRPr="00BA646F">
        <w:rPr>
          <w:rFonts w:ascii="Arial" w:hAnsi="Arial" w:cs="Arial"/>
          <w:color w:val="000000" w:themeColor="text1"/>
          <w:sz w:val="28"/>
          <w:szCs w:val="28"/>
        </w:rPr>
        <w:t xml:space="preserve">A dotação relativa aos exercícios financeiros subsequentes, </w:t>
      </w:r>
      <w:r w:rsidRPr="008104FD">
        <w:rPr>
          <w:rFonts w:ascii="Arial" w:hAnsi="Arial" w:cs="Arial"/>
          <w:i/>
          <w:iCs/>
          <w:color w:val="000000" w:themeColor="text1"/>
          <w:sz w:val="28"/>
          <w:szCs w:val="28"/>
        </w:rPr>
        <w:t>se for o caso</w:t>
      </w:r>
      <w:r w:rsidRPr="00BA646F">
        <w:rPr>
          <w:rFonts w:ascii="Arial" w:hAnsi="Arial" w:cs="Arial"/>
          <w:color w:val="000000" w:themeColor="text1"/>
          <w:sz w:val="28"/>
          <w:szCs w:val="28"/>
        </w:rPr>
        <w:t>, será indicada após aprovação da Lei Orçamentária respectiva e liberação dos créditos correspondentes, mediante apostilamento.</w:t>
      </w:r>
      <w:bookmarkEnd w:id="13"/>
    </w:p>
    <w:p w14:paraId="77274D73" w14:textId="77777777" w:rsidR="00754049" w:rsidRDefault="00754049" w:rsidP="00754049">
      <w:pPr>
        <w:spacing w:after="0" w:line="360" w:lineRule="auto"/>
        <w:jc w:val="both"/>
        <w:rPr>
          <w:rFonts w:ascii="Arial" w:hAnsi="Arial" w:cs="Arial"/>
          <w:sz w:val="28"/>
          <w:szCs w:val="28"/>
        </w:rPr>
      </w:pPr>
    </w:p>
    <w:p w14:paraId="39D33162" w14:textId="77777777" w:rsidR="00754049" w:rsidRDefault="00754049" w:rsidP="00754049">
      <w:pPr>
        <w:spacing w:after="0" w:line="360" w:lineRule="auto"/>
        <w:jc w:val="both"/>
        <w:rPr>
          <w:rFonts w:ascii="Arial" w:hAnsi="Arial" w:cs="Arial"/>
          <w:sz w:val="28"/>
          <w:szCs w:val="28"/>
        </w:rPr>
      </w:pPr>
    </w:p>
    <w:p w14:paraId="761A5923" w14:textId="77777777" w:rsidR="00754049" w:rsidRPr="00D310AC" w:rsidRDefault="00754049" w:rsidP="00754049">
      <w:pPr>
        <w:spacing w:after="0" w:line="360" w:lineRule="auto"/>
        <w:jc w:val="both"/>
        <w:rPr>
          <w:rFonts w:ascii="Arial" w:hAnsi="Arial" w:cs="Arial"/>
          <w:sz w:val="28"/>
          <w:szCs w:val="28"/>
        </w:rPr>
      </w:pPr>
    </w:p>
    <w:p w14:paraId="6BDA7A11" w14:textId="77777777" w:rsidR="00754049" w:rsidRPr="00D310AC" w:rsidRDefault="00754049" w:rsidP="00754049">
      <w:pPr>
        <w:spacing w:after="0" w:line="360" w:lineRule="auto"/>
        <w:jc w:val="both"/>
        <w:rPr>
          <w:rFonts w:ascii="Arial" w:hAnsi="Arial" w:cs="Arial"/>
          <w:sz w:val="28"/>
          <w:szCs w:val="28"/>
          <w:lang w:eastAsia="pt-BR"/>
        </w:rPr>
      </w:pPr>
      <w:r>
        <w:rPr>
          <w:rFonts w:ascii="Arial" w:hAnsi="Arial" w:cs="Arial"/>
          <w:b/>
          <w:sz w:val="28"/>
          <w:szCs w:val="28"/>
          <w:lang w:eastAsia="pt-BR"/>
        </w:rPr>
        <w:lastRenderedPageBreak/>
        <w:t>8.</w:t>
      </w:r>
      <w:r w:rsidRPr="00D310AC">
        <w:rPr>
          <w:rFonts w:ascii="Arial" w:hAnsi="Arial" w:cs="Arial"/>
          <w:b/>
          <w:sz w:val="28"/>
          <w:szCs w:val="28"/>
          <w:lang w:eastAsia="pt-BR"/>
        </w:rPr>
        <w:tab/>
        <w:t xml:space="preserve">CRITÉRIOS DE ACEITABILIDADE DO PREÇO UNITÁRIO </w:t>
      </w:r>
    </w:p>
    <w:p w14:paraId="3789BCD0" w14:textId="77777777" w:rsidR="00754049" w:rsidRPr="00D310AC" w:rsidRDefault="00754049" w:rsidP="00754049">
      <w:pPr>
        <w:spacing w:after="0" w:line="360" w:lineRule="auto"/>
        <w:ind w:left="720"/>
        <w:jc w:val="both"/>
        <w:rPr>
          <w:rFonts w:ascii="Arial" w:hAnsi="Arial" w:cs="Arial"/>
          <w:sz w:val="28"/>
          <w:szCs w:val="28"/>
          <w:lang w:eastAsia="pt-BR"/>
        </w:rPr>
      </w:pPr>
    </w:p>
    <w:p w14:paraId="3A1D3AEC" w14:textId="77777777" w:rsidR="00754049" w:rsidRPr="00D310AC" w:rsidRDefault="00754049" w:rsidP="00754049">
      <w:pPr>
        <w:spacing w:after="0" w:line="360" w:lineRule="auto"/>
        <w:ind w:firstLine="708"/>
        <w:jc w:val="both"/>
        <w:rPr>
          <w:rFonts w:ascii="Arial" w:hAnsi="Arial" w:cs="Arial"/>
          <w:sz w:val="28"/>
          <w:szCs w:val="28"/>
          <w:lang w:eastAsia="pt-BR"/>
        </w:rPr>
      </w:pPr>
      <w:r w:rsidRPr="00D310AC">
        <w:rPr>
          <w:rFonts w:ascii="Arial" w:eastAsia="Times New Roman" w:hAnsi="Arial" w:cs="Arial"/>
          <w:bCs/>
          <w:sz w:val="28"/>
          <w:szCs w:val="28"/>
          <w:lang w:eastAsia="pt-BR"/>
        </w:rPr>
        <w:t xml:space="preserve">O preço unitário máximo é o estabelecido na planilha de preços. </w:t>
      </w:r>
    </w:p>
    <w:p w14:paraId="0E6A54E4" w14:textId="77777777" w:rsidR="00754049" w:rsidRDefault="00754049" w:rsidP="00754049">
      <w:pPr>
        <w:spacing w:after="0" w:line="360" w:lineRule="auto"/>
        <w:jc w:val="both"/>
        <w:rPr>
          <w:rFonts w:ascii="Arial" w:eastAsia="Times New Roman" w:hAnsi="Arial" w:cs="Arial"/>
          <w:b/>
          <w:sz w:val="28"/>
          <w:szCs w:val="28"/>
          <w:lang w:eastAsia="pt-BR"/>
        </w:rPr>
      </w:pPr>
    </w:p>
    <w:p w14:paraId="20476A8C" w14:textId="77777777" w:rsidR="00754049" w:rsidRPr="005B6225" w:rsidRDefault="00754049" w:rsidP="00754049">
      <w:pPr>
        <w:pStyle w:val="PargrafodaLista"/>
        <w:numPr>
          <w:ilvl w:val="0"/>
          <w:numId w:val="57"/>
        </w:numPr>
        <w:spacing w:after="0" w:line="360" w:lineRule="auto"/>
        <w:ind w:left="0" w:firstLine="0"/>
        <w:jc w:val="both"/>
        <w:rPr>
          <w:rFonts w:ascii="Arial" w:hAnsi="Arial" w:cs="Arial"/>
          <w:b/>
          <w:sz w:val="28"/>
          <w:szCs w:val="28"/>
        </w:rPr>
      </w:pPr>
      <w:r w:rsidRPr="005B6225">
        <w:rPr>
          <w:rFonts w:ascii="Arial" w:hAnsi="Arial" w:cs="Arial"/>
          <w:b/>
          <w:sz w:val="28"/>
          <w:szCs w:val="28"/>
        </w:rPr>
        <w:t>LEVANTAMENTO DE MERCADO (Prospecção e Análise das Alternativas Possíveis) e JUSTIFICATIVA TÉCNICA E ECONÔMICA</w:t>
      </w:r>
    </w:p>
    <w:p w14:paraId="6ECF4DC8"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21E7D217"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5738D80"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4D085CD6" w14:textId="77777777" w:rsidR="00754049" w:rsidRPr="00207C73" w:rsidRDefault="00754049" w:rsidP="00754049">
      <w:pPr>
        <w:spacing w:after="0" w:line="360" w:lineRule="auto"/>
        <w:jc w:val="both"/>
        <w:rPr>
          <w:rFonts w:ascii="Arial" w:eastAsia="Times New Roman" w:hAnsi="Arial" w:cs="Arial"/>
          <w:b/>
          <w:sz w:val="28"/>
          <w:szCs w:val="28"/>
          <w:lang w:eastAsia="pt-BR"/>
        </w:rPr>
      </w:pPr>
      <w:r w:rsidRPr="00207C73">
        <w:rPr>
          <w:rFonts w:ascii="Arial" w:eastAsia="Times New Roman" w:hAnsi="Arial" w:cs="Arial"/>
          <w:b/>
          <w:sz w:val="28"/>
          <w:szCs w:val="28"/>
          <w:lang w:eastAsia="pt-BR"/>
        </w:rPr>
        <w:t>JUSTIFICATIVA TÉCNICA E ECONÔMICA DA ESCOLHA DO TIPO DE SOLUÇÃO A CONTRATAR</w:t>
      </w:r>
    </w:p>
    <w:p w14:paraId="54DE68D0"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7367E30E"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A escolha da contratação do treinamento especificado no objeto fundamenta-se em aspectos técnicos e econômicos que garantem a adequação da solução ao objeto pretendido pela Administração Pública.</w:t>
      </w:r>
    </w:p>
    <w:p w14:paraId="737E74B6" w14:textId="77777777" w:rsidR="00754049" w:rsidRDefault="00754049" w:rsidP="00754049">
      <w:pPr>
        <w:spacing w:after="0" w:line="360" w:lineRule="auto"/>
        <w:jc w:val="both"/>
        <w:rPr>
          <w:rFonts w:ascii="Arial" w:eastAsia="Times New Roman" w:hAnsi="Arial" w:cs="Arial"/>
          <w:bCs/>
          <w:sz w:val="28"/>
          <w:szCs w:val="28"/>
          <w:lang w:eastAsia="pt-BR"/>
        </w:rPr>
      </w:pPr>
    </w:p>
    <w:p w14:paraId="0E09FBD3" w14:textId="77777777" w:rsidR="000E3281" w:rsidRDefault="000E3281" w:rsidP="00754049">
      <w:pPr>
        <w:spacing w:after="0" w:line="360" w:lineRule="auto"/>
        <w:jc w:val="both"/>
        <w:rPr>
          <w:rFonts w:ascii="Arial" w:eastAsia="Times New Roman" w:hAnsi="Arial" w:cs="Arial"/>
          <w:bCs/>
          <w:sz w:val="28"/>
          <w:szCs w:val="28"/>
          <w:lang w:eastAsia="pt-BR"/>
        </w:rPr>
      </w:pPr>
    </w:p>
    <w:p w14:paraId="3AE0B99B" w14:textId="77777777" w:rsidR="000E3281" w:rsidRDefault="000E3281" w:rsidP="00754049">
      <w:pPr>
        <w:spacing w:after="0" w:line="360" w:lineRule="auto"/>
        <w:jc w:val="both"/>
        <w:rPr>
          <w:rFonts w:ascii="Arial" w:eastAsia="Times New Roman" w:hAnsi="Arial" w:cs="Arial"/>
          <w:bCs/>
          <w:sz w:val="28"/>
          <w:szCs w:val="28"/>
          <w:lang w:eastAsia="pt-BR"/>
        </w:rPr>
      </w:pPr>
    </w:p>
    <w:p w14:paraId="7991267A" w14:textId="77777777" w:rsidR="000E3281" w:rsidRPr="00207C73" w:rsidRDefault="000E3281" w:rsidP="00754049">
      <w:pPr>
        <w:spacing w:after="0" w:line="360" w:lineRule="auto"/>
        <w:jc w:val="both"/>
        <w:rPr>
          <w:rFonts w:ascii="Arial" w:eastAsia="Times New Roman" w:hAnsi="Arial" w:cs="Arial"/>
          <w:bCs/>
          <w:sz w:val="28"/>
          <w:szCs w:val="28"/>
          <w:lang w:eastAsia="pt-BR"/>
        </w:rPr>
      </w:pPr>
    </w:p>
    <w:p w14:paraId="55506838" w14:textId="77777777" w:rsidR="00754049" w:rsidRPr="00207C73" w:rsidRDefault="00754049" w:rsidP="00754049">
      <w:pPr>
        <w:spacing w:after="0" w:line="360" w:lineRule="auto"/>
        <w:jc w:val="both"/>
        <w:rPr>
          <w:rFonts w:ascii="Arial" w:eastAsia="Times New Roman" w:hAnsi="Arial" w:cs="Arial"/>
          <w:b/>
          <w:sz w:val="28"/>
          <w:szCs w:val="28"/>
          <w:lang w:eastAsia="pt-BR"/>
        </w:rPr>
      </w:pPr>
      <w:r w:rsidRPr="00207C73">
        <w:rPr>
          <w:rFonts w:ascii="Arial" w:eastAsia="Times New Roman" w:hAnsi="Arial" w:cs="Arial"/>
          <w:b/>
          <w:sz w:val="28"/>
          <w:szCs w:val="28"/>
          <w:lang w:eastAsia="pt-BR"/>
        </w:rPr>
        <w:lastRenderedPageBreak/>
        <w:t>Justificativa Técnica e Econômica</w:t>
      </w:r>
    </w:p>
    <w:p w14:paraId="08BB2129" w14:textId="77777777" w:rsidR="00754049" w:rsidRPr="00207C73" w:rsidRDefault="00754049" w:rsidP="00754049">
      <w:pPr>
        <w:spacing w:after="0" w:line="360" w:lineRule="auto"/>
        <w:jc w:val="both"/>
        <w:rPr>
          <w:rFonts w:ascii="Arial" w:eastAsia="Times New Roman" w:hAnsi="Arial" w:cs="Arial"/>
          <w:b/>
          <w:sz w:val="28"/>
          <w:szCs w:val="28"/>
          <w:lang w:eastAsia="pt-BR"/>
        </w:rPr>
      </w:pPr>
      <w:r w:rsidRPr="00207C73">
        <w:rPr>
          <w:rFonts w:ascii="Arial" w:eastAsia="Times New Roman" w:hAnsi="Arial" w:cs="Arial"/>
          <w:b/>
          <w:sz w:val="28"/>
          <w:szCs w:val="28"/>
          <w:lang w:eastAsia="pt-BR"/>
        </w:rPr>
        <w:t>Justificativa Técnica</w:t>
      </w:r>
    </w:p>
    <w:p w14:paraId="0DF3DC31" w14:textId="77777777" w:rsidR="00754049"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A justificativa técnica para a contratação dos itens descritos baseia-se na necessidade de modernização e atualização do parque tecnológico da Câmara Municipal de Extrema, assegurando condições adequadas para o desempenho eficiente das atividades administrativas e legislativas. Os computadores desktop e notebooks especificados são indispensáveis para atender às crescentes demandas de processamento, armazenamento e conectividade, permitindo maior agilidade na produção e gerenciamento de informações essenciais para a atuação parlamentar. Assim, a aquisição proposta busca alinhar a infraestrutura tecnológica da Câmara aos padrões de excelência e modernidade exigidos pela administração pública.</w:t>
      </w:r>
    </w:p>
    <w:p w14:paraId="5F53036A"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0EB6DB84" w14:textId="77777777" w:rsidR="00754049" w:rsidRPr="00207C73" w:rsidRDefault="00754049" w:rsidP="00754049">
      <w:pPr>
        <w:spacing w:after="0" w:line="360" w:lineRule="auto"/>
        <w:jc w:val="both"/>
        <w:rPr>
          <w:rFonts w:ascii="Arial" w:eastAsia="Times New Roman" w:hAnsi="Arial" w:cs="Arial"/>
          <w:b/>
          <w:sz w:val="28"/>
          <w:szCs w:val="28"/>
          <w:lang w:eastAsia="pt-BR"/>
        </w:rPr>
      </w:pPr>
      <w:r w:rsidRPr="00207C73">
        <w:rPr>
          <w:rFonts w:ascii="Arial" w:eastAsia="Times New Roman" w:hAnsi="Arial" w:cs="Arial"/>
          <w:b/>
          <w:sz w:val="28"/>
          <w:szCs w:val="28"/>
          <w:lang w:eastAsia="pt-BR"/>
        </w:rPr>
        <w:t>Justificativa econômica</w:t>
      </w:r>
    </w:p>
    <w:p w14:paraId="181020E9"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 xml:space="preserve">A justificativa econômica para a contratação dos itens descritos fundamenta-se na relação custo-benefício da aquisição, considerando a substituição de equipamentos obsoletos por dispositivos modernos e eficientes, que possuem maior durabilidade e menores custos de manutenção a longo prazo. Os computadores desktop e notebooks, com configurações avançadas, reduzem o tempo de execução das tarefas, promovendo maior produtividade e economia operacional. </w:t>
      </w:r>
    </w:p>
    <w:p w14:paraId="3DCB48D6" w14:textId="77777777" w:rsidR="00754049" w:rsidRDefault="00754049" w:rsidP="00754049">
      <w:pPr>
        <w:spacing w:after="0" w:line="360" w:lineRule="auto"/>
        <w:ind w:firstLine="708"/>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lastRenderedPageBreak/>
        <w:t>Além disso, a padronização dos equipamentos e a inclusão de licenças definitivas para sistemas operacionais minimizam despesas futuras com atualizações e substituições. A modernização tecnológica permitirá maior eficiência no uso de recursos públicos, evitando gastos desnecessários com reparos frequentes e aumentando a vida útil dos equipamentos adquiridos. Dessa forma, a aquisição proposta reflete uma medida estratégica e economicamente responsável, alinhada ao compromisso de garantir qualidade e sustentabilidade nos serviços prestados pela Câmara Municipal de Extrema.</w:t>
      </w:r>
    </w:p>
    <w:p w14:paraId="3AB60A71"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74BB5C93" w14:textId="77777777" w:rsidR="00754049" w:rsidRPr="00207C73" w:rsidRDefault="00754049" w:rsidP="00754049">
      <w:pPr>
        <w:spacing w:after="0" w:line="360" w:lineRule="auto"/>
        <w:jc w:val="both"/>
        <w:rPr>
          <w:rFonts w:ascii="Arial" w:eastAsia="Times New Roman" w:hAnsi="Arial" w:cs="Arial"/>
          <w:b/>
          <w:sz w:val="28"/>
          <w:szCs w:val="28"/>
          <w:lang w:eastAsia="pt-BR"/>
        </w:rPr>
      </w:pPr>
      <w:r w:rsidRPr="00207C73">
        <w:rPr>
          <w:rFonts w:ascii="Arial" w:eastAsia="Times New Roman" w:hAnsi="Arial" w:cs="Arial"/>
          <w:b/>
          <w:sz w:val="28"/>
          <w:szCs w:val="28"/>
          <w:lang w:eastAsia="pt-BR"/>
        </w:rPr>
        <w:t>INDICAÇÃO DE DIFERENTES SOLUÇÕES EXISTENTES NO MERCADO (CONSIDERANDO, AINDA, O CICLO DE VIDA DO OBJETO)</w:t>
      </w:r>
    </w:p>
    <w:p w14:paraId="52DB7733" w14:textId="77777777" w:rsidR="00754049" w:rsidRPr="00207C73" w:rsidRDefault="00754049" w:rsidP="00754049">
      <w:pPr>
        <w:spacing w:after="0" w:line="360" w:lineRule="auto"/>
        <w:jc w:val="both"/>
        <w:rPr>
          <w:rFonts w:ascii="Arial" w:eastAsia="Times New Roman" w:hAnsi="Arial" w:cs="Arial"/>
          <w:bCs/>
          <w:sz w:val="28"/>
          <w:szCs w:val="28"/>
          <w:lang w:eastAsia="pt-BR"/>
        </w:rPr>
      </w:pPr>
    </w:p>
    <w:p w14:paraId="4878CCD9"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 xml:space="preserve">No mercado, existem diversas soluções tecnológicas que atendem às necessidades da Câmara Municipal de Extrema, permitindo a análise comparativa entre equipamentos com diferentes características técnicas e ciclos de vida úteis. Para os computadores desktop e notebooks, é possível optar por modelos de fabricantes renomados, que oferecem configurações variáveis em termos de desempenho, capacidade de memória, armazenamento e suporte técnico, adaptando-se às exigências específicas de custo-benefício e durabilidade. A escolha por dispositivos com maior eficiência energética, suporte técnico acessível e garantia estendida pode </w:t>
      </w:r>
      <w:r w:rsidRPr="00207C73">
        <w:rPr>
          <w:rFonts w:ascii="Arial" w:eastAsia="Times New Roman" w:hAnsi="Arial" w:cs="Arial"/>
          <w:bCs/>
          <w:sz w:val="28"/>
          <w:szCs w:val="28"/>
          <w:lang w:eastAsia="pt-BR"/>
        </w:rPr>
        <w:lastRenderedPageBreak/>
        <w:t>prolongar a vida útil dos equipamentos e reduzir custos operacionais. Além disso, há a possibilidade de considerar contratos de locação, que incluem manutenção e substituição de equipamentos no caso de falhas, ou a aquisição direta de produtos com ciclos de vida mais longos, garantindo maior retorno sobre o investimento. Dessa forma, a análise criteriosa das opções disponíveis deve considerar não apenas o preço de aquisição, mas também o impacto econômico ao longo do ciclo de vida dos objetos, assegurando a sustentabilidade e eficiência do investimento público.</w:t>
      </w:r>
    </w:p>
    <w:p w14:paraId="5D577B32"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Consideração do Ciclo de Vida do Objeto</w:t>
      </w:r>
    </w:p>
    <w:p w14:paraId="001E0941"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A especificação técnica dos itens para a presente contratação foi elaborada com atenção ao ciclo de vida do objeto, considerando a durabilidade, desempenho e manutenção ao longo de seu período de utilização. No caso dos computadores desktop (Item 01), o ciclo de vida médio esperado é de aproximadamente 5 a 7 anos, considerando a alta performance de seus componentes, como processadores robustos e armazenamento SSD, que garantem eficiência mesmo com atualizações frequentes de software. A configuração modular permite a substituição ou ampliação de componentes, como memória RAM e SSD, prolongando sua usabilidade.</w:t>
      </w:r>
    </w:p>
    <w:p w14:paraId="1B55BF28" w14:textId="77777777" w:rsidR="00754049" w:rsidRPr="00207C73"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 xml:space="preserve">Para os notebooks (Item 02), o ciclo de vida estimado também é de 5 a 7 anos, dependendo da frequência de uso e da adequação à manutenção preventiva. Com design portátil e recursos como baterias de carregamento rápido e Wi-Fi 6E, esses dispositivos </w:t>
      </w:r>
      <w:r w:rsidRPr="00207C73">
        <w:rPr>
          <w:rFonts w:ascii="Arial" w:eastAsia="Times New Roman" w:hAnsi="Arial" w:cs="Arial"/>
          <w:bCs/>
          <w:sz w:val="28"/>
          <w:szCs w:val="28"/>
          <w:lang w:eastAsia="pt-BR"/>
        </w:rPr>
        <w:lastRenderedPageBreak/>
        <w:t>suportam a rotina de trabalho móvel e de escritório. Os notebooks são expansíveis, o que permite aumentar a memória e o armazenamento conforme necessário, reduzindo a necessidade de substituição antecipada.</w:t>
      </w:r>
    </w:p>
    <w:p w14:paraId="43933261" w14:textId="77777777" w:rsidR="00754049" w:rsidRDefault="00754049" w:rsidP="00754049">
      <w:pPr>
        <w:spacing w:after="0" w:line="360" w:lineRule="auto"/>
        <w:jc w:val="both"/>
        <w:rPr>
          <w:rFonts w:ascii="Arial" w:eastAsia="Times New Roman" w:hAnsi="Arial" w:cs="Arial"/>
          <w:bCs/>
          <w:sz w:val="28"/>
          <w:szCs w:val="28"/>
          <w:lang w:eastAsia="pt-BR"/>
        </w:rPr>
      </w:pPr>
      <w:r w:rsidRPr="00207C73">
        <w:rPr>
          <w:rFonts w:ascii="Arial" w:eastAsia="Times New Roman" w:hAnsi="Arial" w:cs="Arial"/>
          <w:bCs/>
          <w:sz w:val="28"/>
          <w:szCs w:val="28"/>
          <w:lang w:eastAsia="pt-BR"/>
        </w:rPr>
        <w:t>Esses itens foram selecionados considerando não apenas a eficiência e robustez no momento da aquisição, mas também o custo total de propriedade (TCO) ao longo de suas vidas úteis, incluindo manutenção, suporte técnico e obsolescência planejada. A compatibilidade com tecnologias atuais e futuras também foi priorizada, de forma a otimizar o investimento público e assegurar que os equipamentos atenderão às demandas institucionais por um período prolongado.</w:t>
      </w:r>
    </w:p>
    <w:p w14:paraId="01009B18" w14:textId="77777777" w:rsidR="00754049" w:rsidRDefault="00754049" w:rsidP="00754049">
      <w:pPr>
        <w:spacing w:after="0" w:line="360" w:lineRule="auto"/>
        <w:jc w:val="both"/>
        <w:rPr>
          <w:rFonts w:ascii="Arial" w:eastAsia="Times New Roman" w:hAnsi="Arial" w:cs="Arial"/>
          <w:bCs/>
          <w:sz w:val="28"/>
          <w:szCs w:val="28"/>
          <w:lang w:eastAsia="pt-BR"/>
        </w:rPr>
      </w:pPr>
    </w:p>
    <w:p w14:paraId="0F4A91C2" w14:textId="77777777" w:rsidR="00754049" w:rsidRPr="008104FD" w:rsidRDefault="00754049" w:rsidP="00754049">
      <w:pPr>
        <w:pStyle w:val="Nivel01"/>
        <w:numPr>
          <w:ilvl w:val="0"/>
          <w:numId w:val="57"/>
        </w:numPr>
        <w:spacing w:before="0" w:afterLines="120" w:after="288"/>
        <w:ind w:left="0" w:firstLine="0"/>
        <w:rPr>
          <w:sz w:val="28"/>
          <w:szCs w:val="28"/>
        </w:rPr>
      </w:pPr>
      <w:r w:rsidRPr="008104FD">
        <w:rPr>
          <w:sz w:val="28"/>
          <w:szCs w:val="28"/>
        </w:rPr>
        <w:t>MODELO DE EXECUÇÃO DO OBJETO</w:t>
      </w:r>
    </w:p>
    <w:p w14:paraId="3AC66F22" w14:textId="77777777" w:rsidR="00754049" w:rsidRPr="008104FD" w:rsidRDefault="00754049" w:rsidP="00754049">
      <w:pPr>
        <w:pStyle w:val="PargrafodaLista"/>
        <w:numPr>
          <w:ilvl w:val="1"/>
          <w:numId w:val="57"/>
        </w:numPr>
        <w:spacing w:after="0" w:line="360" w:lineRule="auto"/>
        <w:ind w:left="0" w:firstLine="0"/>
        <w:contextualSpacing/>
        <w:jc w:val="both"/>
        <w:rPr>
          <w:rFonts w:ascii="Arial" w:eastAsia="Arial Unicode MS" w:hAnsi="Arial" w:cs="Arial"/>
          <w:b/>
          <w:bCs/>
          <w:color w:val="000000" w:themeColor="text1"/>
          <w:sz w:val="28"/>
          <w:szCs w:val="28"/>
          <w:lang w:eastAsia="pt-BR"/>
        </w:rPr>
      </w:pPr>
      <w:r w:rsidRPr="008104FD">
        <w:rPr>
          <w:rFonts w:ascii="Arial" w:eastAsia="Arial Unicode MS" w:hAnsi="Arial" w:cs="Arial"/>
          <w:b/>
          <w:bCs/>
          <w:color w:val="000000" w:themeColor="text1"/>
          <w:sz w:val="28"/>
          <w:szCs w:val="28"/>
          <w:lang w:eastAsia="pt-BR"/>
        </w:rPr>
        <w:t xml:space="preserve">O objeto é de execução indireta, empreitada por preço unitário, </w:t>
      </w:r>
      <w:r>
        <w:rPr>
          <w:rFonts w:ascii="Arial" w:eastAsia="Arial Unicode MS" w:hAnsi="Arial" w:cs="Arial"/>
          <w:b/>
          <w:bCs/>
          <w:color w:val="000000" w:themeColor="text1"/>
          <w:sz w:val="28"/>
          <w:szCs w:val="28"/>
          <w:lang w:eastAsia="pt-BR"/>
        </w:rPr>
        <w:t>execução imediata</w:t>
      </w:r>
      <w:r w:rsidRPr="008104FD">
        <w:rPr>
          <w:rFonts w:ascii="Arial" w:eastAsia="Arial Unicode MS" w:hAnsi="Arial" w:cs="Arial"/>
          <w:b/>
          <w:bCs/>
          <w:color w:val="000000" w:themeColor="text1"/>
          <w:sz w:val="28"/>
          <w:szCs w:val="28"/>
          <w:lang w:eastAsia="pt-BR"/>
        </w:rPr>
        <w:t xml:space="preserve">. </w:t>
      </w:r>
    </w:p>
    <w:p w14:paraId="69A23E68" w14:textId="77777777" w:rsidR="00754049" w:rsidRDefault="00754049" w:rsidP="00754049">
      <w:pPr>
        <w:pStyle w:val="PargrafodaLista"/>
        <w:spacing w:after="0" w:line="360" w:lineRule="auto"/>
        <w:ind w:left="0" w:firstLine="708"/>
        <w:contextualSpacing/>
        <w:jc w:val="both"/>
        <w:rPr>
          <w:rFonts w:ascii="Arial" w:hAnsi="Arial" w:cs="Arial"/>
          <w:color w:val="000000" w:themeColor="text1"/>
          <w:sz w:val="28"/>
          <w:szCs w:val="28"/>
        </w:rPr>
      </w:pPr>
    </w:p>
    <w:p w14:paraId="10411638" w14:textId="77777777" w:rsidR="00754049" w:rsidRPr="008104FD" w:rsidRDefault="00754049" w:rsidP="00754049">
      <w:pPr>
        <w:pStyle w:val="PargrafodaLista"/>
        <w:numPr>
          <w:ilvl w:val="1"/>
          <w:numId w:val="57"/>
        </w:numPr>
        <w:spacing w:after="0" w:line="360" w:lineRule="auto"/>
        <w:ind w:left="0" w:firstLine="0"/>
        <w:contextualSpacing/>
        <w:jc w:val="both"/>
        <w:rPr>
          <w:rFonts w:ascii="Arial" w:hAnsi="Arial" w:cs="Arial"/>
          <w:bCs/>
          <w:color w:val="000000" w:themeColor="text1"/>
          <w:sz w:val="28"/>
          <w:szCs w:val="28"/>
        </w:rPr>
      </w:pPr>
      <w:r w:rsidRPr="008104FD">
        <w:rPr>
          <w:rFonts w:ascii="Arial" w:hAnsi="Arial" w:cs="Arial"/>
          <w:color w:val="000000" w:themeColor="text1"/>
          <w:sz w:val="28"/>
          <w:szCs w:val="28"/>
        </w:rPr>
        <w:t xml:space="preserve">O objeto deverá ser realizado em conformidade com o descrito.  </w:t>
      </w:r>
      <w:r w:rsidRPr="008104FD">
        <w:rPr>
          <w:rFonts w:ascii="Arial" w:hAnsi="Arial" w:cs="Arial"/>
          <w:bCs/>
          <w:sz w:val="28"/>
          <w:szCs w:val="28"/>
        </w:rPr>
        <w:t xml:space="preserve">Os bens </w:t>
      </w:r>
      <w:r>
        <w:rPr>
          <w:rFonts w:ascii="Arial" w:hAnsi="Arial" w:cs="Arial"/>
          <w:bCs/>
          <w:sz w:val="28"/>
          <w:szCs w:val="28"/>
        </w:rPr>
        <w:t xml:space="preserve">e serviços </w:t>
      </w:r>
      <w:r w:rsidRPr="008104FD">
        <w:rPr>
          <w:rFonts w:ascii="Arial" w:hAnsi="Arial" w:cs="Arial"/>
          <w:bCs/>
          <w:sz w:val="28"/>
          <w:szCs w:val="28"/>
        </w:rPr>
        <w:t xml:space="preserve">serão recebidos provisoriamente, de forma sumária, no prazo de 15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pelo almoxarife e pelo responsável pelo acompanhamento e fiscalização do contrato, para efeito de posterior verificação de sua conformidade com as especificações constantes neste Termo de Referência e na proposta.</w:t>
      </w:r>
    </w:p>
    <w:p w14:paraId="2BFE0E2E" w14:textId="77777777" w:rsidR="00754049" w:rsidRPr="008104FD" w:rsidRDefault="00754049" w:rsidP="00754049">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 xml:space="preserve">O recebimento provisório ou definitivo não exclui a responsabilidade civil da CONTRATADA pela solidez e segurança do </w:t>
      </w:r>
      <w:r w:rsidRPr="008104FD">
        <w:rPr>
          <w:rFonts w:ascii="Arial" w:hAnsi="Arial" w:cs="Arial"/>
          <w:bCs/>
          <w:sz w:val="28"/>
          <w:szCs w:val="28"/>
        </w:rPr>
        <w:lastRenderedPageBreak/>
        <w:t>objeto, nem ético-profissional pelo perfeito fornecimento do CONTRATO, independente de lavratura de termo ou não.</w:t>
      </w:r>
    </w:p>
    <w:p w14:paraId="4C72B827" w14:textId="77777777" w:rsidR="00754049" w:rsidRPr="008104FD" w:rsidRDefault="00754049" w:rsidP="00754049">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Os bens poderão ser rejeitados, no todo ou em parte, quando em desacordo com as especificações constantes neste Termo de Referência e na proposta, devendo ser substituídos no prazo de até 15</w:t>
      </w:r>
      <w:r w:rsidRPr="008104FD">
        <w:rPr>
          <w:rFonts w:ascii="Arial" w:hAnsi="Arial" w:cs="Arial"/>
          <w:bCs/>
          <w:color w:val="FF0000"/>
          <w:sz w:val="28"/>
          <w:szCs w:val="28"/>
        </w:rPr>
        <w:t xml:space="preserve">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a contar da notificação da contratante, às suas custas, sem prejuízo da aplicação das penalidades.</w:t>
      </w:r>
    </w:p>
    <w:p w14:paraId="680F87E8" w14:textId="77777777" w:rsidR="00754049" w:rsidRPr="008104FD" w:rsidRDefault="00754049" w:rsidP="00754049">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Os bens serão recebidos definitivamente no prazo de até cinco dias corridos, contados do recebimento provisório, após a verificação da qualidade e quantidade do material e consequente aceitação independente de celebração de termo.</w:t>
      </w:r>
    </w:p>
    <w:p w14:paraId="36DDC405" w14:textId="77777777" w:rsidR="00754049" w:rsidRPr="008104FD" w:rsidRDefault="00754049" w:rsidP="00754049">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Na hipótese de a verificação a que se refere o subitem anterior não ser procedida dentro do prazo fixado, reputar-se-á como realizada, consumando-se o recebimento definitivo no dia do esgotamento do prazo.</w:t>
      </w:r>
    </w:p>
    <w:p w14:paraId="74B5CD81" w14:textId="77777777" w:rsidR="00754049" w:rsidRPr="008104FD" w:rsidRDefault="00754049" w:rsidP="00754049">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 recebimento provisório ou definitivo não excluirá a responsabilidade civil pela solidez e pela segurança do bem nem a responsabilidade ético-profissional pela perfeita execução do contrato.</w:t>
      </w:r>
    </w:p>
    <w:p w14:paraId="7D99B7F5" w14:textId="77777777" w:rsidR="00754049" w:rsidRPr="00207C73" w:rsidRDefault="00754049" w:rsidP="00754049">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207C73">
        <w:rPr>
          <w:rFonts w:ascii="Arial" w:hAnsi="Arial" w:cs="Arial"/>
          <w:sz w:val="28"/>
          <w:szCs w:val="28"/>
        </w:rPr>
        <w:t>Garantia:</w:t>
      </w:r>
      <w:r w:rsidRPr="00207C73">
        <w:rPr>
          <w:sz w:val="28"/>
          <w:szCs w:val="28"/>
        </w:rPr>
        <w:t xml:space="preserve"> </w:t>
      </w:r>
      <w:r w:rsidRPr="00207C73">
        <w:rPr>
          <w:rFonts w:ascii="Arial" w:hAnsi="Arial" w:cs="Arial"/>
          <w:sz w:val="28"/>
          <w:szCs w:val="28"/>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207C73">
        <w:rPr>
          <w:rFonts w:ascii="Arial" w:hAnsi="Arial" w:cs="Arial"/>
          <w:sz w:val="28"/>
          <w:szCs w:val="28"/>
        </w:rPr>
        <w:lastRenderedPageBreak/>
        <w:t>superior, onde prevalecerá este último. Caso seja transcrito prazo inferior, também prevalecerá 12 (doze) meses.</w:t>
      </w:r>
    </w:p>
    <w:p w14:paraId="0D333A01" w14:textId="77777777" w:rsidR="00754049" w:rsidRDefault="00754049" w:rsidP="00754049">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642AD4">
        <w:rPr>
          <w:rFonts w:ascii="Arial" w:hAnsi="Arial" w:cs="Arial"/>
          <w:sz w:val="28"/>
          <w:szCs w:val="28"/>
        </w:rPr>
        <w:t xml:space="preserve">O objeto é de regime de </w:t>
      </w:r>
      <w:r>
        <w:rPr>
          <w:rFonts w:ascii="Arial" w:hAnsi="Arial" w:cs="Arial"/>
          <w:sz w:val="28"/>
          <w:szCs w:val="28"/>
        </w:rPr>
        <w:t>execução indireta, imediata</w:t>
      </w:r>
      <w:r w:rsidRPr="00642AD4">
        <w:rPr>
          <w:rFonts w:ascii="Arial" w:hAnsi="Arial" w:cs="Arial"/>
          <w:sz w:val="28"/>
          <w:szCs w:val="28"/>
        </w:rPr>
        <w:t>, empreitada por preço unitário</w:t>
      </w:r>
      <w:r>
        <w:rPr>
          <w:rFonts w:ascii="Arial" w:hAnsi="Arial" w:cs="Arial"/>
          <w:sz w:val="28"/>
          <w:szCs w:val="28"/>
        </w:rPr>
        <w:t>.</w:t>
      </w:r>
    </w:p>
    <w:p w14:paraId="0144DF8E" w14:textId="77777777" w:rsidR="00754049" w:rsidRDefault="00754049" w:rsidP="00754049">
      <w:pPr>
        <w:pStyle w:val="PargrafodaLista"/>
        <w:autoSpaceDE w:val="0"/>
        <w:autoSpaceDN w:val="0"/>
        <w:adjustRightInd w:val="0"/>
        <w:spacing w:after="0" w:line="360" w:lineRule="auto"/>
        <w:ind w:left="0"/>
        <w:jc w:val="both"/>
        <w:rPr>
          <w:rFonts w:ascii="Arial" w:hAnsi="Arial" w:cs="Arial"/>
          <w:sz w:val="28"/>
          <w:szCs w:val="28"/>
        </w:rPr>
      </w:pPr>
    </w:p>
    <w:p w14:paraId="4A40FDFD" w14:textId="77777777" w:rsidR="00754049" w:rsidRDefault="00754049" w:rsidP="00754049">
      <w:pPr>
        <w:pStyle w:val="Nivel01"/>
        <w:numPr>
          <w:ilvl w:val="3"/>
          <w:numId w:val="57"/>
        </w:numPr>
        <w:spacing w:before="0" w:line="360" w:lineRule="auto"/>
        <w:ind w:left="0" w:firstLine="0"/>
        <w:rPr>
          <w:sz w:val="28"/>
          <w:szCs w:val="28"/>
        </w:rPr>
      </w:pPr>
      <w:r w:rsidRPr="00954EC8">
        <w:rPr>
          <w:sz w:val="28"/>
          <w:szCs w:val="28"/>
        </w:rPr>
        <w:t>CRITÉRIOS DE MEDIÇÃO E DE PAGAMENTO</w:t>
      </w:r>
    </w:p>
    <w:p w14:paraId="3A5C9D9E" w14:textId="77777777" w:rsidR="00754049" w:rsidRPr="00954EC8" w:rsidRDefault="00754049" w:rsidP="00754049">
      <w:pPr>
        <w:rPr>
          <w:lang w:eastAsia="pt-BR"/>
        </w:rPr>
      </w:pPr>
    </w:p>
    <w:p w14:paraId="0E177903" w14:textId="77777777" w:rsidR="00754049" w:rsidRDefault="00754049" w:rsidP="00754049">
      <w:pPr>
        <w:pStyle w:val="Nvel1-SemNum"/>
        <w:spacing w:before="0" w:line="360" w:lineRule="auto"/>
        <w:ind w:left="0"/>
        <w:rPr>
          <w:color w:val="000000" w:themeColor="text1"/>
          <w:sz w:val="28"/>
          <w:szCs w:val="28"/>
          <w:lang w:eastAsia="en-US"/>
        </w:rPr>
      </w:pPr>
      <w:r w:rsidRPr="00954EC8">
        <w:rPr>
          <w:color w:val="000000" w:themeColor="text1"/>
          <w:sz w:val="28"/>
          <w:szCs w:val="28"/>
          <w:lang w:eastAsia="en-US"/>
        </w:rPr>
        <w:t>Recebimento do Objeto</w:t>
      </w:r>
    </w:p>
    <w:p w14:paraId="358A2DED" w14:textId="77777777" w:rsidR="00754049" w:rsidRPr="00954EC8" w:rsidRDefault="00754049" w:rsidP="00754049">
      <w:pPr>
        <w:pStyle w:val="Nvel1-SemNum"/>
        <w:spacing w:before="0" w:line="360" w:lineRule="auto"/>
        <w:rPr>
          <w:color w:val="000000" w:themeColor="text1"/>
          <w:sz w:val="28"/>
          <w:szCs w:val="28"/>
          <w:lang w:eastAsia="en-US"/>
        </w:rPr>
      </w:pPr>
    </w:p>
    <w:p w14:paraId="11109BAA" w14:textId="77777777" w:rsidR="00754049"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serão recebidos provisoriamente, de forma sumária, no ato da entrega</w:t>
      </w:r>
      <w:r>
        <w:rPr>
          <w:rFonts w:ascii="Arial" w:hAnsi="Arial" w:cs="Arial"/>
          <w:color w:val="000000" w:themeColor="text1"/>
          <w:sz w:val="28"/>
          <w:szCs w:val="28"/>
          <w:lang w:eastAsia="en-US"/>
        </w:rPr>
        <w:t xml:space="preserve"> e realização</w:t>
      </w:r>
      <w:r w:rsidRPr="00954EC8">
        <w:rPr>
          <w:rFonts w:ascii="Arial" w:hAnsi="Arial" w:cs="Arial"/>
          <w:color w:val="000000" w:themeColor="text1"/>
          <w:sz w:val="28"/>
          <w:szCs w:val="28"/>
          <w:lang w:eastAsia="en-US"/>
        </w:rPr>
        <w:t xml:space="preserve">, juntamente com a </w:t>
      </w:r>
      <w:r w:rsidRPr="00954EC8">
        <w:rPr>
          <w:rFonts w:ascii="Arial" w:eastAsia="Calibri" w:hAnsi="Arial" w:cs="Arial"/>
          <w:color w:val="000000" w:themeColor="text1"/>
          <w:sz w:val="28"/>
          <w:szCs w:val="28"/>
          <w:lang w:eastAsia="en-US"/>
        </w:rPr>
        <w:t>nota</w:t>
      </w:r>
      <w:r w:rsidRPr="00954EC8">
        <w:rPr>
          <w:rFonts w:ascii="Arial" w:hAnsi="Arial" w:cs="Arial"/>
          <w:color w:val="000000" w:themeColor="text1"/>
          <w:sz w:val="28"/>
          <w:szCs w:val="28"/>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453095EF" w14:textId="77777777" w:rsidR="00754049" w:rsidRPr="00954EC8" w:rsidRDefault="00754049" w:rsidP="00754049">
      <w:pPr>
        <w:pStyle w:val="Nivel2"/>
        <w:numPr>
          <w:ilvl w:val="0"/>
          <w:numId w:val="0"/>
        </w:numPr>
        <w:spacing w:before="0" w:after="0" w:line="360" w:lineRule="auto"/>
        <w:rPr>
          <w:rFonts w:ascii="Arial" w:hAnsi="Arial" w:cs="Arial"/>
          <w:color w:val="000000" w:themeColor="text1"/>
          <w:sz w:val="28"/>
          <w:szCs w:val="28"/>
          <w:lang w:eastAsia="en-US"/>
        </w:rPr>
      </w:pPr>
    </w:p>
    <w:p w14:paraId="73F4CF1B" w14:textId="77777777" w:rsidR="00754049" w:rsidRPr="00954EC8"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1BA447C" w14:textId="77777777" w:rsidR="00754049" w:rsidRPr="00954EC8"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 recebimento definitivo ocorrerá no prazo de 15 (quinze) dias úteis, a contar do recebimento da nota fiscal ou instrumento de </w:t>
      </w:r>
      <w:r w:rsidRPr="00954EC8">
        <w:rPr>
          <w:rFonts w:ascii="Arial" w:hAnsi="Arial" w:cs="Arial"/>
          <w:color w:val="000000" w:themeColor="text1"/>
          <w:sz w:val="28"/>
          <w:szCs w:val="28"/>
          <w:lang w:eastAsia="en-US"/>
        </w:rPr>
        <w:lastRenderedPageBreak/>
        <w:t>cobrança equivalente pela Administração, após a verificação da qualidade e quantidade do material e consequente aceitação.</w:t>
      </w:r>
    </w:p>
    <w:p w14:paraId="31E1FE52" w14:textId="77777777" w:rsidR="00754049" w:rsidRPr="00954EC8"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recebimento definitivo poderá ser excepcionalmente prorrogado, de forma justificada, por igual período, quando houver necessidade de diligências para a aferição do atendimento das exigências contratuais.</w:t>
      </w:r>
    </w:p>
    <w:p w14:paraId="45E66F3F" w14:textId="77777777" w:rsidR="00754049" w:rsidRPr="00954EC8"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bCs/>
          <w:color w:val="000000" w:themeColor="text1"/>
          <w:sz w:val="28"/>
          <w:szCs w:val="28"/>
          <w:lang w:eastAsia="en-US"/>
        </w:rPr>
        <w:t xml:space="preserve">No caso de controvérsia sobre a execução do objeto, quanto à dimensão, qualidade e quantidade, deverá ser observado o teor do </w:t>
      </w:r>
      <w:hyperlink r:id="rId16" w:anchor="art143" w:history="1">
        <w:r w:rsidRPr="00954EC8">
          <w:rPr>
            <w:rStyle w:val="Hyperlink"/>
            <w:rFonts w:ascii="Arial" w:hAnsi="Arial" w:cs="Arial"/>
            <w:color w:val="000000" w:themeColor="text1"/>
            <w:sz w:val="28"/>
            <w:szCs w:val="28"/>
            <w:lang w:eastAsia="en-US"/>
          </w:rPr>
          <w:t>art. 143 da Lei nº 14.133, de 2021</w:t>
        </w:r>
      </w:hyperlink>
      <w:r w:rsidRPr="00954EC8">
        <w:rPr>
          <w:rFonts w:ascii="Arial" w:hAnsi="Arial" w:cs="Arial"/>
          <w:bCs/>
          <w:color w:val="000000" w:themeColor="text1"/>
          <w:sz w:val="28"/>
          <w:szCs w:val="28"/>
          <w:lang w:eastAsia="en-US"/>
        </w:rPr>
        <w:t>, comunicando-se à empresa para emissão de Nota Fiscal no que se refere à parcela incontroversa da execução do objeto, para efeito de liquidação e pagamento.</w:t>
      </w:r>
    </w:p>
    <w:p w14:paraId="3446AD76" w14:textId="77777777" w:rsidR="00754049" w:rsidRPr="00954EC8"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6795F16" w14:textId="77777777" w:rsidR="00754049" w:rsidRDefault="00754049" w:rsidP="00754049">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recebimento provisório ou definitivo não excluirá a responsabilidade civil pela solidez e pela segurança do serviço nem a responsabilidade ético-profissional pela perfeita execução do contrato.</w:t>
      </w:r>
    </w:p>
    <w:p w14:paraId="494192F4" w14:textId="77777777" w:rsidR="00754049" w:rsidRPr="00954EC8" w:rsidRDefault="00754049" w:rsidP="00754049">
      <w:pPr>
        <w:pStyle w:val="Nivel2"/>
        <w:numPr>
          <w:ilvl w:val="0"/>
          <w:numId w:val="0"/>
        </w:numPr>
        <w:spacing w:before="0" w:after="0" w:line="360" w:lineRule="auto"/>
        <w:ind w:left="426"/>
        <w:rPr>
          <w:rFonts w:ascii="Arial" w:hAnsi="Arial" w:cs="Arial"/>
          <w:color w:val="000000" w:themeColor="text1"/>
          <w:sz w:val="28"/>
          <w:szCs w:val="28"/>
          <w:lang w:eastAsia="en-US"/>
        </w:rPr>
      </w:pPr>
    </w:p>
    <w:p w14:paraId="73AF6AD0" w14:textId="77777777" w:rsidR="00754049" w:rsidRDefault="00754049" w:rsidP="00754049">
      <w:pPr>
        <w:pStyle w:val="Nvel1-SemNum"/>
        <w:spacing w:before="0" w:line="360" w:lineRule="auto"/>
        <w:ind w:left="0"/>
        <w:rPr>
          <w:color w:val="auto"/>
          <w:sz w:val="28"/>
          <w:szCs w:val="28"/>
          <w:lang w:eastAsia="en-US"/>
        </w:rPr>
      </w:pPr>
      <w:r w:rsidRPr="00954EC8">
        <w:rPr>
          <w:color w:val="auto"/>
          <w:sz w:val="28"/>
          <w:szCs w:val="28"/>
          <w:lang w:eastAsia="en-US"/>
        </w:rPr>
        <w:lastRenderedPageBreak/>
        <w:t>Liquidação</w:t>
      </w:r>
    </w:p>
    <w:p w14:paraId="2BA1950A" w14:textId="77777777" w:rsidR="00754049" w:rsidRPr="00954EC8" w:rsidRDefault="00754049" w:rsidP="00754049">
      <w:pPr>
        <w:pStyle w:val="Nvel1-SemNum"/>
        <w:spacing w:before="0" w:line="360" w:lineRule="auto"/>
        <w:rPr>
          <w:color w:val="auto"/>
          <w:sz w:val="28"/>
          <w:szCs w:val="28"/>
          <w:lang w:eastAsia="en-US"/>
        </w:rPr>
      </w:pPr>
    </w:p>
    <w:p w14:paraId="70DF74A0" w14:textId="77777777" w:rsidR="00754049" w:rsidRPr="00954EC8" w:rsidRDefault="00754049" w:rsidP="00754049">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Recebida a Nota Fiscal ou documento de cobrança equivalente, correrá o prazo de até 05 (cinco) dias úteis para fins de liquidação, na forma desta seção, prorrogáveis por igual período.</w:t>
      </w:r>
    </w:p>
    <w:p w14:paraId="478A0FB7" w14:textId="77777777" w:rsidR="00754049" w:rsidRPr="00954EC8" w:rsidRDefault="00754049" w:rsidP="00754049">
      <w:pPr>
        <w:pStyle w:val="Nivel3"/>
        <w:numPr>
          <w:ilvl w:val="0"/>
          <w:numId w:val="59"/>
        </w:numPr>
        <w:spacing w:before="0" w:after="0" w:line="360" w:lineRule="auto"/>
        <w:ind w:left="0" w:firstLine="0"/>
        <w:rPr>
          <w:rFonts w:ascii="Arial" w:hAnsi="Arial"/>
          <w:sz w:val="28"/>
          <w:szCs w:val="28"/>
        </w:rPr>
      </w:pPr>
      <w:r w:rsidRPr="00954EC8">
        <w:rPr>
          <w:rFonts w:ascii="Arial" w:hAnsi="Arial"/>
          <w:sz w:val="28"/>
          <w:szCs w:val="28"/>
        </w:rPr>
        <w:t>O pagamento referente ao fornecimento</w:t>
      </w:r>
      <w:r>
        <w:rPr>
          <w:rFonts w:ascii="Arial" w:hAnsi="Arial"/>
          <w:sz w:val="28"/>
          <w:szCs w:val="28"/>
        </w:rPr>
        <w:t xml:space="preserve"> e execução</w:t>
      </w:r>
      <w:r w:rsidRPr="00954EC8">
        <w:rPr>
          <w:rFonts w:ascii="Arial" w:hAnsi="Arial"/>
          <w:sz w:val="28"/>
          <w:szCs w:val="28"/>
        </w:rPr>
        <w:t xml:space="preserve"> do objeto deste CONTRATO será efetuado nas seguintes condições: em parcela única em até 05 (cinco) dias úteis a partir da liquidação, mediante apresentação da competente nota fiscal, em consonância com o que foi efetivamente requisitado e entregue.</w:t>
      </w:r>
    </w:p>
    <w:p w14:paraId="1689C769" w14:textId="77777777" w:rsidR="00754049" w:rsidRPr="00954EC8" w:rsidRDefault="00754049" w:rsidP="00754049">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Para fins de liquidação, o setor competente deverá verificar se a nota fiscal ou instrumento de cobrança equivalente apresentado expressa os elementos necessários e essenciais do documento, tais como: </w:t>
      </w:r>
    </w:p>
    <w:p w14:paraId="3EB3B826"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o prazo de validade;</w:t>
      </w:r>
    </w:p>
    <w:p w14:paraId="0FAC5BB4"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a data da emissão; </w:t>
      </w:r>
    </w:p>
    <w:p w14:paraId="6246D052"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os dados do contrato e do órgão contratante; </w:t>
      </w:r>
    </w:p>
    <w:p w14:paraId="51B2C203"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período respectivo de execução do contrato; </w:t>
      </w:r>
    </w:p>
    <w:p w14:paraId="51C9E054"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valor a pagar; e </w:t>
      </w:r>
    </w:p>
    <w:p w14:paraId="48AFDE4B" w14:textId="77777777" w:rsidR="00754049" w:rsidRPr="00954EC8" w:rsidRDefault="00754049" w:rsidP="00754049">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eventual destaque do valor de retenções tributárias cabíveis.</w:t>
      </w:r>
    </w:p>
    <w:p w14:paraId="1DEFACAE"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eastAsia="Calibri" w:hAnsi="Arial" w:cs="Arial"/>
          <w:sz w:val="28"/>
          <w:szCs w:val="28"/>
          <w:lang w:eastAsia="en-US"/>
        </w:rPr>
        <w:t xml:space="preserve">Havendo erro na apresentação da nota fiscal ou instrumento de cobrança equivalente, ou circunstância que impeça a </w:t>
      </w:r>
      <w:r w:rsidRPr="00954EC8">
        <w:rPr>
          <w:rFonts w:ascii="Arial" w:hAnsi="Arial" w:cs="Arial"/>
          <w:sz w:val="28"/>
          <w:szCs w:val="28"/>
          <w:lang w:eastAsia="en-US"/>
        </w:rPr>
        <w:t>liquidação da despesa, esta ficará sobrestada até que o contratado providencie as medidas saneadoras, reiniciando-se o prazo após a comprovação da regularização da situação, sem ônus ao contratante;</w:t>
      </w:r>
    </w:p>
    <w:p w14:paraId="0EC042FD"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A nota fiscal ou instrumento de cobrança equivalente deverá ser obrigatoriamente acompanhado da comprovação da regularidade fiscal.</w:t>
      </w:r>
    </w:p>
    <w:p w14:paraId="00D6AB19"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66E80A0"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84949DA"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EA2F953" w14:textId="77777777" w:rsidR="00754049" w:rsidRPr="00954EC8"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Persistindo a irregularidade, o contratante deverá adotar as medidas necessárias à rescisão contratual nos autos do processo administrativo correspondente, assegurada ao contratado a ampla defesa. </w:t>
      </w:r>
    </w:p>
    <w:p w14:paraId="5D43C9C8" w14:textId="77777777" w:rsidR="00754049" w:rsidRDefault="00754049" w:rsidP="00754049">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 xml:space="preserve">Havendo a efetiva execução do objeto, os pagamentos serão realizados normalmente, até que se decida pela rescisão do contrato, caso o contratado não regularize sua situação junto ao SICAF.  </w:t>
      </w:r>
    </w:p>
    <w:p w14:paraId="0CA0D553" w14:textId="77777777" w:rsidR="00754049" w:rsidRPr="00954EC8" w:rsidRDefault="00754049" w:rsidP="00754049">
      <w:pPr>
        <w:pStyle w:val="Nivel2"/>
        <w:numPr>
          <w:ilvl w:val="0"/>
          <w:numId w:val="0"/>
        </w:numPr>
        <w:spacing w:before="0" w:after="0" w:line="360" w:lineRule="auto"/>
        <w:rPr>
          <w:rFonts w:ascii="Arial" w:hAnsi="Arial" w:cs="Arial"/>
          <w:sz w:val="28"/>
          <w:szCs w:val="28"/>
          <w:lang w:eastAsia="en-US"/>
        </w:rPr>
      </w:pPr>
    </w:p>
    <w:p w14:paraId="11249890" w14:textId="77777777" w:rsidR="00754049" w:rsidRDefault="00754049" w:rsidP="00754049">
      <w:pPr>
        <w:pStyle w:val="Nvel1-SemNum"/>
        <w:spacing w:before="0" w:line="360" w:lineRule="auto"/>
        <w:ind w:left="0"/>
        <w:rPr>
          <w:color w:val="auto"/>
          <w:sz w:val="28"/>
          <w:szCs w:val="28"/>
          <w:lang w:eastAsia="en-US"/>
        </w:rPr>
      </w:pPr>
      <w:r w:rsidRPr="00954EC8">
        <w:rPr>
          <w:color w:val="auto"/>
          <w:sz w:val="28"/>
          <w:szCs w:val="28"/>
          <w:lang w:eastAsia="en-US"/>
        </w:rPr>
        <w:t>Prazo de pagamento</w:t>
      </w:r>
    </w:p>
    <w:p w14:paraId="43FD83C2" w14:textId="77777777" w:rsidR="00754049" w:rsidRPr="00954EC8" w:rsidRDefault="00754049" w:rsidP="00754049">
      <w:pPr>
        <w:pStyle w:val="Nvel1-SemNum"/>
        <w:spacing w:before="0" w:line="360" w:lineRule="auto"/>
        <w:rPr>
          <w:color w:val="auto"/>
          <w:sz w:val="28"/>
          <w:szCs w:val="28"/>
          <w:lang w:eastAsia="en-US"/>
        </w:rPr>
      </w:pPr>
    </w:p>
    <w:p w14:paraId="6FB49333" w14:textId="77777777" w:rsidR="00754049" w:rsidRPr="00954EC8" w:rsidRDefault="00754049" w:rsidP="00754049">
      <w:pPr>
        <w:pStyle w:val="Nivel2"/>
        <w:numPr>
          <w:ilvl w:val="0"/>
          <w:numId w:val="62"/>
        </w:numPr>
        <w:spacing w:before="0" w:after="0" w:line="360" w:lineRule="auto"/>
        <w:ind w:left="0" w:firstLine="0"/>
        <w:rPr>
          <w:rFonts w:ascii="Arial" w:hAnsi="Arial" w:cs="Arial"/>
          <w:sz w:val="28"/>
          <w:szCs w:val="28"/>
        </w:rPr>
      </w:pPr>
      <w:r w:rsidRPr="00954EC8">
        <w:rPr>
          <w:rFonts w:ascii="Arial" w:hAnsi="Arial" w:cs="Arial"/>
          <w:sz w:val="28"/>
          <w:szCs w:val="28"/>
        </w:rPr>
        <w:t>O pagamento será efetuado no prazo de até 05 (cinco) dias úteis contados da finalização da liquidação da despesa.</w:t>
      </w:r>
    </w:p>
    <w:p w14:paraId="7D7FF0AD" w14:textId="77777777" w:rsidR="00754049" w:rsidRDefault="00754049" w:rsidP="00754049">
      <w:pPr>
        <w:pStyle w:val="Nivel2"/>
        <w:numPr>
          <w:ilvl w:val="0"/>
          <w:numId w:val="62"/>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sz w:val="28"/>
          <w:szCs w:val="28"/>
          <w:lang w:eastAsia="en-US"/>
        </w:rPr>
        <w:t>No caso de atraso pel</w:t>
      </w:r>
      <w:r>
        <w:rPr>
          <w:rFonts w:ascii="Arial" w:hAnsi="Arial" w:cs="Arial"/>
          <w:sz w:val="28"/>
          <w:szCs w:val="28"/>
          <w:lang w:eastAsia="en-US"/>
        </w:rPr>
        <w:t>a</w:t>
      </w:r>
      <w:r w:rsidRPr="00954EC8">
        <w:rPr>
          <w:rFonts w:ascii="Arial" w:hAnsi="Arial" w:cs="Arial"/>
          <w:sz w:val="28"/>
          <w:szCs w:val="28"/>
          <w:lang w:eastAsia="en-US"/>
        </w:rPr>
        <w:t xml:space="preserve"> Contratante, os valores devidos ao contratado serão atualizados monetariamente entre o termo final do prazo de pagamento até a data de sua efetiva realização, mediante aplicação do índice de correção monetária </w:t>
      </w:r>
      <w:r w:rsidRPr="00954EC8">
        <w:rPr>
          <w:rFonts w:ascii="Arial" w:hAnsi="Arial" w:cs="Arial"/>
          <w:color w:val="000000" w:themeColor="text1"/>
          <w:sz w:val="28"/>
          <w:szCs w:val="28"/>
          <w:lang w:eastAsia="en-US"/>
        </w:rPr>
        <w:t>IPCA - Índice Nacional de Preços ao Consumidor Amplo – IBGE.</w:t>
      </w:r>
    </w:p>
    <w:p w14:paraId="30412571" w14:textId="77777777" w:rsidR="00754049" w:rsidRPr="00954EC8" w:rsidRDefault="00754049" w:rsidP="00754049">
      <w:pPr>
        <w:pStyle w:val="Nivel2"/>
        <w:numPr>
          <w:ilvl w:val="0"/>
          <w:numId w:val="0"/>
        </w:numPr>
        <w:spacing w:before="0" w:after="0" w:line="360" w:lineRule="auto"/>
        <w:rPr>
          <w:rFonts w:ascii="Arial" w:hAnsi="Arial" w:cs="Arial"/>
          <w:color w:val="000000" w:themeColor="text1"/>
          <w:sz w:val="28"/>
          <w:szCs w:val="28"/>
          <w:lang w:eastAsia="en-US"/>
        </w:rPr>
      </w:pPr>
    </w:p>
    <w:p w14:paraId="4E463EFC" w14:textId="77777777" w:rsidR="00754049" w:rsidRDefault="00754049" w:rsidP="00754049">
      <w:pPr>
        <w:pStyle w:val="Nvel1-SemNum"/>
        <w:spacing w:before="0" w:line="360" w:lineRule="auto"/>
        <w:ind w:left="0"/>
        <w:rPr>
          <w:color w:val="auto"/>
          <w:sz w:val="28"/>
          <w:szCs w:val="28"/>
          <w:lang w:eastAsia="en-US"/>
        </w:rPr>
      </w:pPr>
      <w:r w:rsidRPr="00954EC8">
        <w:rPr>
          <w:color w:val="auto"/>
          <w:sz w:val="28"/>
          <w:szCs w:val="28"/>
          <w:lang w:eastAsia="en-US"/>
        </w:rPr>
        <w:t>Forma de pagamento</w:t>
      </w:r>
    </w:p>
    <w:p w14:paraId="77EB28B4" w14:textId="77777777" w:rsidR="00754049" w:rsidRPr="00954EC8" w:rsidRDefault="00754049" w:rsidP="00754049">
      <w:pPr>
        <w:pStyle w:val="Nvel1-SemNum"/>
        <w:spacing w:before="0" w:line="360" w:lineRule="auto"/>
        <w:rPr>
          <w:color w:val="auto"/>
          <w:sz w:val="28"/>
          <w:szCs w:val="28"/>
          <w:lang w:eastAsia="en-US"/>
        </w:rPr>
      </w:pPr>
    </w:p>
    <w:p w14:paraId="13857575" w14:textId="77777777" w:rsidR="00754049" w:rsidRPr="00954EC8" w:rsidRDefault="00754049" w:rsidP="00754049">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O pagamento será realizado por meio de ordem bancária, para crédito em banco, agência e conta corrente indicados pelo contratado ou mediante boleto bancário.</w:t>
      </w:r>
    </w:p>
    <w:p w14:paraId="01F7CAEC" w14:textId="77777777" w:rsidR="00754049" w:rsidRPr="00954EC8" w:rsidRDefault="00754049" w:rsidP="00754049">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Quando do pagamento, será efetuada a retenção tributária prevista na legislação aplicável.</w:t>
      </w:r>
    </w:p>
    <w:p w14:paraId="1A3062CE" w14:textId="77777777" w:rsidR="00754049" w:rsidRPr="00954EC8" w:rsidRDefault="00754049" w:rsidP="00754049">
      <w:pPr>
        <w:pStyle w:val="Nivel3"/>
        <w:numPr>
          <w:ilvl w:val="0"/>
          <w:numId w:val="63"/>
        </w:numPr>
        <w:spacing w:before="0" w:after="0" w:line="360" w:lineRule="auto"/>
        <w:ind w:left="0" w:firstLine="0"/>
        <w:rPr>
          <w:rFonts w:ascii="Arial" w:hAnsi="Arial"/>
          <w:sz w:val="28"/>
          <w:szCs w:val="28"/>
          <w:lang w:eastAsia="en-US"/>
        </w:rPr>
      </w:pPr>
      <w:r w:rsidRPr="00954EC8">
        <w:rPr>
          <w:rFonts w:ascii="Arial" w:hAnsi="Arial"/>
          <w:sz w:val="28"/>
          <w:szCs w:val="28"/>
          <w:lang w:eastAsia="en-US"/>
        </w:rPr>
        <w:t>Independentemente do percentual de tributo inserido na planilha, quando houver, serão retidos na fonte, quando da realização do pagamento, os percentuais estabelecidos na legislação vigente.</w:t>
      </w:r>
    </w:p>
    <w:p w14:paraId="4D4B2C9D" w14:textId="77777777" w:rsidR="00754049" w:rsidRPr="00954EC8" w:rsidRDefault="00754049" w:rsidP="00754049">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7FB6138" w14:textId="77777777" w:rsidR="00754049" w:rsidRDefault="00754049" w:rsidP="00754049">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será admitida a antecipação de pagamento. </w:t>
      </w:r>
    </w:p>
    <w:p w14:paraId="61CD878B" w14:textId="77777777" w:rsidR="00754049" w:rsidRPr="00954EC8" w:rsidRDefault="00754049" w:rsidP="00754049">
      <w:pPr>
        <w:pStyle w:val="Nivel2"/>
        <w:numPr>
          <w:ilvl w:val="0"/>
          <w:numId w:val="0"/>
        </w:numPr>
        <w:spacing w:before="0" w:after="0" w:line="360" w:lineRule="auto"/>
        <w:rPr>
          <w:rFonts w:ascii="Arial" w:hAnsi="Arial" w:cs="Arial"/>
          <w:sz w:val="28"/>
          <w:szCs w:val="28"/>
          <w:lang w:eastAsia="en-US"/>
        </w:rPr>
      </w:pPr>
    </w:p>
    <w:p w14:paraId="24D5D669" w14:textId="77777777" w:rsidR="00754049" w:rsidRDefault="00754049" w:rsidP="00754049">
      <w:pPr>
        <w:pStyle w:val="Nivel01"/>
        <w:numPr>
          <w:ilvl w:val="3"/>
          <w:numId w:val="57"/>
        </w:numPr>
        <w:autoSpaceDE w:val="0"/>
        <w:autoSpaceDN w:val="0"/>
        <w:adjustRightInd w:val="0"/>
        <w:spacing w:before="0" w:line="360" w:lineRule="auto"/>
        <w:ind w:left="0" w:firstLine="0"/>
        <w:rPr>
          <w:sz w:val="28"/>
          <w:szCs w:val="28"/>
        </w:rPr>
      </w:pPr>
      <w:r w:rsidRPr="005308A0">
        <w:rPr>
          <w:sz w:val="28"/>
          <w:szCs w:val="28"/>
        </w:rPr>
        <w:t xml:space="preserve">DA DOTAÇÃO ORÇAMENTÁRIA E DO VALOR GLOBAL MÁXIMO </w:t>
      </w:r>
      <w:r>
        <w:rPr>
          <w:sz w:val="28"/>
          <w:szCs w:val="28"/>
        </w:rPr>
        <w:t xml:space="preserve">ESTIMADO </w:t>
      </w:r>
      <w:r w:rsidRPr="005308A0">
        <w:rPr>
          <w:sz w:val="28"/>
          <w:szCs w:val="28"/>
        </w:rPr>
        <w:t>DA CONTRATAÇÃO</w:t>
      </w:r>
    </w:p>
    <w:p w14:paraId="235A0CFA" w14:textId="77777777" w:rsidR="00754049" w:rsidRDefault="00754049" w:rsidP="00754049">
      <w:pPr>
        <w:pStyle w:val="PargrafodaLista"/>
        <w:numPr>
          <w:ilvl w:val="0"/>
          <w:numId w:val="67"/>
        </w:numPr>
        <w:spacing w:after="0" w:line="360" w:lineRule="auto"/>
        <w:jc w:val="both"/>
        <w:rPr>
          <w:rFonts w:ascii="Arial" w:hAnsi="Arial" w:cs="Arial"/>
          <w:sz w:val="28"/>
          <w:szCs w:val="28"/>
          <w:lang w:eastAsia="pt-BR"/>
        </w:rPr>
      </w:pPr>
      <w:r w:rsidRPr="00207C73">
        <w:rPr>
          <w:rFonts w:ascii="Arial" w:hAnsi="Arial" w:cs="Arial"/>
          <w:sz w:val="28"/>
          <w:szCs w:val="28"/>
          <w:lang w:eastAsia="pt-BR"/>
        </w:rPr>
        <w:t>Dotação orçamentária: 4.4.90.52.41 – Equipamentos de TIC – Computadores. Ficha: 02.</w:t>
      </w:r>
    </w:p>
    <w:p w14:paraId="50B098F4" w14:textId="77777777" w:rsidR="00754049" w:rsidRDefault="00754049" w:rsidP="00754049">
      <w:pPr>
        <w:pStyle w:val="PargrafodaLista"/>
        <w:numPr>
          <w:ilvl w:val="0"/>
          <w:numId w:val="67"/>
        </w:numPr>
        <w:spacing w:after="0" w:line="360" w:lineRule="auto"/>
        <w:jc w:val="both"/>
        <w:rPr>
          <w:lang w:eastAsia="pt-BR"/>
        </w:rPr>
      </w:pPr>
      <w:r w:rsidRPr="00207C73">
        <w:rPr>
          <w:rFonts w:ascii="Arial" w:hAnsi="Arial" w:cs="Arial"/>
          <w:sz w:val="28"/>
          <w:szCs w:val="28"/>
          <w:lang w:eastAsia="pt-BR"/>
        </w:rPr>
        <w:t xml:space="preserve">Valor global máximo estimado: R$ 103.899,42 (centro e três mil e oitocentos e noventa e nove reais e quarenta e dois centavos). </w:t>
      </w:r>
    </w:p>
    <w:p w14:paraId="21E8A315" w14:textId="77777777" w:rsidR="00754049" w:rsidRDefault="00754049" w:rsidP="00754049">
      <w:pPr>
        <w:rPr>
          <w:lang w:eastAsia="pt-BR"/>
        </w:rPr>
      </w:pPr>
    </w:p>
    <w:p w14:paraId="74C51951" w14:textId="77777777" w:rsidR="00754049" w:rsidRPr="005308A0" w:rsidRDefault="00754049" w:rsidP="00754049">
      <w:pPr>
        <w:pStyle w:val="PargrafodaLista"/>
        <w:autoSpaceDE w:val="0"/>
        <w:autoSpaceDN w:val="0"/>
        <w:adjustRightInd w:val="0"/>
        <w:spacing w:after="0" w:line="360" w:lineRule="auto"/>
        <w:ind w:left="0"/>
        <w:jc w:val="both"/>
        <w:rPr>
          <w:rFonts w:ascii="Arial" w:hAnsi="Arial" w:cs="Arial"/>
          <w:b/>
          <w:bCs/>
          <w:sz w:val="28"/>
          <w:szCs w:val="28"/>
          <w:u w:val="single"/>
        </w:rPr>
      </w:pPr>
      <w:r w:rsidRPr="005308A0">
        <w:rPr>
          <w:rFonts w:ascii="Arial" w:hAnsi="Arial" w:cs="Arial"/>
          <w:b/>
          <w:bCs/>
          <w:sz w:val="28"/>
          <w:szCs w:val="28"/>
          <w:u w:val="single"/>
        </w:rPr>
        <w:t>DIRETORIA GERAL</w:t>
      </w:r>
    </w:p>
    <w:p w14:paraId="48693D93" w14:textId="77777777" w:rsidR="00754049" w:rsidRDefault="00754049" w:rsidP="00754049">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28</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328A0CF1" w14:textId="77777777" w:rsidR="00754049" w:rsidRPr="00D17C69" w:rsidRDefault="00754049" w:rsidP="00754049">
      <w:pPr>
        <w:pStyle w:val="PargrafodaLista"/>
        <w:spacing w:after="0" w:line="240" w:lineRule="auto"/>
        <w:jc w:val="center"/>
        <w:rPr>
          <w:rFonts w:ascii="Arial" w:hAnsi="Arial" w:cs="Arial"/>
          <w:sz w:val="28"/>
          <w:szCs w:val="28"/>
        </w:rPr>
      </w:pPr>
      <w:r w:rsidRPr="00D17C69">
        <w:rPr>
          <w:rFonts w:ascii="Arial" w:hAnsi="Arial" w:cs="Arial"/>
          <w:sz w:val="28"/>
          <w:szCs w:val="28"/>
        </w:rPr>
        <w:t>______</w:t>
      </w:r>
      <w:r>
        <w:rPr>
          <w:rFonts w:ascii="Arial" w:hAnsi="Arial" w:cs="Arial"/>
          <w:sz w:val="28"/>
          <w:szCs w:val="28"/>
        </w:rPr>
        <w:t>_____</w:t>
      </w:r>
      <w:r w:rsidRPr="00D17C69">
        <w:rPr>
          <w:rFonts w:ascii="Arial" w:hAnsi="Arial" w:cs="Arial"/>
          <w:sz w:val="28"/>
          <w:szCs w:val="28"/>
        </w:rPr>
        <w:t>__________________________________</w:t>
      </w:r>
    </w:p>
    <w:p w14:paraId="751F3604" w14:textId="77777777" w:rsidR="00754049" w:rsidRDefault="00754049" w:rsidP="00754049">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496827B2" w14:textId="77777777" w:rsidR="00754049" w:rsidRPr="00D17C69" w:rsidRDefault="00754049" w:rsidP="00754049">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3BC7B566" w14:textId="77777777" w:rsidR="00754049" w:rsidRDefault="00754049" w:rsidP="00754049">
      <w:pPr>
        <w:jc w:val="both"/>
        <w:rPr>
          <w:rFonts w:ascii="Arial" w:hAnsi="Arial" w:cs="Arial"/>
          <w:b/>
          <w:bCs/>
          <w:sz w:val="28"/>
          <w:szCs w:val="28"/>
        </w:rPr>
      </w:pPr>
    </w:p>
    <w:p w14:paraId="7786ECCF" w14:textId="77777777" w:rsidR="00754049" w:rsidRPr="00D17C69" w:rsidRDefault="00754049" w:rsidP="00754049">
      <w:pPr>
        <w:jc w:val="both"/>
        <w:rPr>
          <w:rFonts w:ascii="Arial" w:hAnsi="Arial" w:cs="Arial"/>
          <w:b/>
          <w:bCs/>
          <w:sz w:val="28"/>
          <w:szCs w:val="28"/>
        </w:rPr>
      </w:pPr>
      <w:r w:rsidRPr="00D17C69">
        <w:rPr>
          <w:rFonts w:ascii="Arial" w:hAnsi="Arial" w:cs="Arial"/>
          <w:b/>
          <w:bCs/>
          <w:sz w:val="28"/>
          <w:szCs w:val="28"/>
        </w:rPr>
        <w:t>DESPACHO</w:t>
      </w:r>
    </w:p>
    <w:p w14:paraId="0E37AA7A" w14:textId="77777777" w:rsidR="00754049" w:rsidRDefault="00754049" w:rsidP="00754049">
      <w:pPr>
        <w:pStyle w:val="PargrafodaLista"/>
        <w:ind w:left="0"/>
        <w:jc w:val="both"/>
        <w:rPr>
          <w:rFonts w:ascii="Arial" w:hAnsi="Arial" w:cs="Arial"/>
          <w:sz w:val="28"/>
          <w:szCs w:val="28"/>
        </w:rPr>
      </w:pPr>
      <w:r w:rsidRPr="00D17C69">
        <w:rPr>
          <w:rFonts w:ascii="Arial" w:hAnsi="Arial" w:cs="Arial"/>
          <w:sz w:val="28"/>
          <w:szCs w:val="28"/>
        </w:rPr>
        <w:t xml:space="preserve">APROVO, na íntegra, esse </w:t>
      </w:r>
      <w:r>
        <w:rPr>
          <w:rFonts w:ascii="Arial" w:hAnsi="Arial" w:cs="Arial"/>
          <w:sz w:val="28"/>
          <w:szCs w:val="28"/>
        </w:rPr>
        <w:t>Termo de Referência</w:t>
      </w:r>
      <w:r w:rsidRPr="00D17C69">
        <w:rPr>
          <w:rFonts w:ascii="Arial" w:hAnsi="Arial" w:cs="Arial"/>
          <w:sz w:val="28"/>
          <w:szCs w:val="28"/>
        </w:rPr>
        <w:t>.</w:t>
      </w:r>
    </w:p>
    <w:p w14:paraId="0893C5BE" w14:textId="77777777" w:rsidR="00754049" w:rsidRPr="00D17C69" w:rsidRDefault="00754049" w:rsidP="00754049">
      <w:pPr>
        <w:pStyle w:val="PargrafodaLista"/>
        <w:spacing w:after="0" w:line="240" w:lineRule="auto"/>
        <w:jc w:val="center"/>
        <w:rPr>
          <w:rFonts w:ascii="Arial" w:hAnsi="Arial" w:cs="Arial"/>
          <w:sz w:val="28"/>
          <w:szCs w:val="28"/>
        </w:rPr>
      </w:pPr>
      <w:r w:rsidRPr="00D17C69">
        <w:rPr>
          <w:rFonts w:ascii="Arial" w:hAnsi="Arial" w:cs="Arial"/>
          <w:sz w:val="28"/>
          <w:szCs w:val="28"/>
        </w:rPr>
        <w:t>___________________________________</w:t>
      </w:r>
      <w:r>
        <w:rPr>
          <w:rFonts w:ascii="Arial" w:hAnsi="Arial" w:cs="Arial"/>
          <w:sz w:val="28"/>
          <w:szCs w:val="28"/>
        </w:rPr>
        <w:t>____</w:t>
      </w:r>
      <w:r w:rsidRPr="00D17C69">
        <w:rPr>
          <w:rFonts w:ascii="Arial" w:hAnsi="Arial" w:cs="Arial"/>
          <w:sz w:val="28"/>
          <w:szCs w:val="28"/>
        </w:rPr>
        <w:t>_____</w:t>
      </w:r>
    </w:p>
    <w:p w14:paraId="2815BF13" w14:textId="77777777" w:rsidR="00754049" w:rsidRPr="00D17C69" w:rsidRDefault="00754049" w:rsidP="00754049">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65500674" w14:textId="77777777" w:rsidR="00754049" w:rsidRPr="00D310AC" w:rsidRDefault="00754049" w:rsidP="00754049">
      <w:pPr>
        <w:pStyle w:val="PargrafodaLista"/>
        <w:spacing w:after="0" w:line="240" w:lineRule="auto"/>
        <w:ind w:left="0"/>
        <w:jc w:val="center"/>
        <w:rPr>
          <w:rFonts w:ascii="Arial" w:eastAsia="Times New Roman" w:hAnsi="Arial" w:cs="Arial"/>
          <w:sz w:val="28"/>
          <w:szCs w:val="28"/>
          <w:lang w:eastAsia="pt-BR"/>
        </w:rPr>
      </w:pPr>
      <w:r w:rsidRPr="00D17C69">
        <w:rPr>
          <w:rFonts w:ascii="Arial" w:hAnsi="Arial" w:cs="Arial"/>
          <w:sz w:val="28"/>
          <w:szCs w:val="28"/>
        </w:rPr>
        <w:t>PRESIDENTE</w:t>
      </w:r>
    </w:p>
    <w:p w14:paraId="3DA4DD56" w14:textId="77777777" w:rsidR="00754049" w:rsidRDefault="00754049" w:rsidP="00754049">
      <w:pPr>
        <w:autoSpaceDE w:val="0"/>
        <w:autoSpaceDN w:val="0"/>
        <w:spacing w:after="0" w:line="240" w:lineRule="auto"/>
        <w:jc w:val="both"/>
        <w:rPr>
          <w:rFonts w:ascii="Arial" w:eastAsia="Times New Roman" w:hAnsi="Arial" w:cs="Arial"/>
          <w:b/>
          <w:caps/>
          <w:sz w:val="24"/>
          <w:szCs w:val="24"/>
          <w:lang w:eastAsia="pt-BR"/>
        </w:rPr>
      </w:pPr>
    </w:p>
    <w:p w14:paraId="10AED6A8" w14:textId="57E2B3C9" w:rsidR="00EC6ED8" w:rsidRPr="00847256" w:rsidRDefault="00FF540E" w:rsidP="00EC6ED8">
      <w:pPr>
        <w:pStyle w:val="Ttulo1"/>
        <w:spacing w:before="92"/>
        <w:ind w:left="2251" w:right="2244"/>
        <w:jc w:val="center"/>
        <w:rPr>
          <w:b w:val="0"/>
          <w:bCs w:val="0"/>
          <w:color w:val="000000" w:themeColor="text1"/>
          <w:sz w:val="24"/>
          <w:szCs w:val="24"/>
        </w:rPr>
      </w:pPr>
      <w:bookmarkStart w:id="15" w:name="_Hlk519176340"/>
      <w:bookmarkEnd w:id="15"/>
      <w:r>
        <w:rPr>
          <w:color w:val="000000" w:themeColor="text1"/>
          <w:sz w:val="24"/>
          <w:szCs w:val="24"/>
        </w:rPr>
        <w:lastRenderedPageBreak/>
        <w:t>ANE</w:t>
      </w:r>
      <w:r w:rsidR="00EC6ED8" w:rsidRPr="00847256">
        <w:rPr>
          <w:color w:val="000000" w:themeColor="text1"/>
          <w:sz w:val="24"/>
          <w:szCs w:val="24"/>
        </w:rPr>
        <w:t>XO</w:t>
      </w:r>
      <w:r w:rsidR="00EC6ED8" w:rsidRPr="00847256">
        <w:rPr>
          <w:color w:val="000000" w:themeColor="text1"/>
          <w:spacing w:val="-1"/>
          <w:sz w:val="24"/>
          <w:szCs w:val="24"/>
        </w:rPr>
        <w:t xml:space="preserve"> </w:t>
      </w:r>
      <w:r w:rsidR="00EC6ED8" w:rsidRPr="00847256">
        <w:rPr>
          <w:color w:val="000000" w:themeColor="text1"/>
          <w:sz w:val="24"/>
          <w:szCs w:val="24"/>
        </w:rPr>
        <w:t>I</w:t>
      </w:r>
      <w:r w:rsidR="00EC6ED8">
        <w:rPr>
          <w:color w:val="000000" w:themeColor="text1"/>
          <w:sz w:val="24"/>
          <w:szCs w:val="24"/>
        </w:rPr>
        <w:t>V</w:t>
      </w:r>
      <w:r w:rsidR="00EC6ED8"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0F07E4" w:rsidRPr="009E575C" w14:paraId="5A3BE099" w14:textId="77777777" w:rsidTr="000F07E4">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902CF" w14:textId="77777777" w:rsidR="000F07E4" w:rsidRPr="008B7FD1" w:rsidRDefault="000F07E4" w:rsidP="0038615C">
            <w:pPr>
              <w:tabs>
                <w:tab w:val="left" w:pos="8222"/>
              </w:tabs>
              <w:spacing w:after="0" w:line="240" w:lineRule="auto"/>
              <w:jc w:val="center"/>
              <w:rPr>
                <w:rFonts w:ascii="Arial" w:hAnsi="Arial" w:cs="Arial"/>
                <w:b/>
                <w:color w:val="000000"/>
                <w:sz w:val="24"/>
                <w:szCs w:val="24"/>
              </w:rPr>
            </w:pPr>
            <w:bookmarkStart w:id="16" w:name="_Hlk161389381"/>
            <w:r w:rsidRPr="008B7FD1">
              <w:rPr>
                <w:rFonts w:ascii="Arial" w:hAnsi="Arial" w:cs="Arial"/>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D943F" w14:textId="77777777" w:rsidR="000F07E4" w:rsidRPr="008B7FD1" w:rsidRDefault="000F07E4" w:rsidP="0038615C">
            <w:pPr>
              <w:pStyle w:val="Ttulo6"/>
              <w:framePr w:wrap="around"/>
              <w:ind w:right="16"/>
              <w:rPr>
                <w:b w:val="0"/>
                <w:bCs/>
                <w:sz w:val="24"/>
                <w:szCs w:val="24"/>
              </w:rPr>
            </w:pPr>
            <w:r w:rsidRPr="008B7FD1">
              <w:rPr>
                <w:b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CEE95" w14:textId="77777777" w:rsidR="000F07E4" w:rsidRPr="008B7FD1" w:rsidRDefault="000F07E4" w:rsidP="0038615C">
            <w:pPr>
              <w:spacing w:after="0" w:line="240" w:lineRule="auto"/>
              <w:jc w:val="center"/>
              <w:rPr>
                <w:rFonts w:ascii="Arial" w:hAnsi="Arial" w:cs="Arial"/>
                <w:b/>
                <w:sz w:val="24"/>
                <w:szCs w:val="24"/>
              </w:rPr>
            </w:pPr>
            <w:r w:rsidRPr="008B7FD1">
              <w:rPr>
                <w:rFonts w:ascii="Arial" w:hAnsi="Arial" w:cs="Arial"/>
                <w:b/>
                <w:sz w:val="24"/>
                <w:szCs w:val="24"/>
              </w:rPr>
              <w:t>QUANT.</w:t>
            </w:r>
          </w:p>
          <w:p w14:paraId="72999EB8" w14:textId="77777777" w:rsidR="000F07E4" w:rsidRPr="008B7FD1" w:rsidRDefault="000F07E4" w:rsidP="0038615C">
            <w:pPr>
              <w:spacing w:after="0" w:line="240" w:lineRule="auto"/>
              <w:jc w:val="center"/>
              <w:rPr>
                <w:rFonts w:ascii="Arial" w:hAnsi="Arial" w:cs="Arial"/>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A1BDE" w14:textId="77777777" w:rsidR="000F07E4" w:rsidRDefault="000F07E4" w:rsidP="0038615C">
            <w:pPr>
              <w:spacing w:after="0" w:line="240" w:lineRule="auto"/>
              <w:jc w:val="center"/>
              <w:rPr>
                <w:rFonts w:ascii="Arial" w:hAnsi="Arial" w:cs="Arial"/>
                <w:b/>
                <w:sz w:val="24"/>
                <w:szCs w:val="24"/>
              </w:rPr>
            </w:pPr>
            <w:r>
              <w:rPr>
                <w:rFonts w:ascii="Arial" w:hAnsi="Arial" w:cs="Arial"/>
                <w:b/>
                <w:sz w:val="24"/>
                <w:szCs w:val="24"/>
              </w:rPr>
              <w:t>MARCA E MODELO.</w:t>
            </w:r>
          </w:p>
          <w:p w14:paraId="59A56C92" w14:textId="77777777" w:rsidR="000F07E4" w:rsidRDefault="000F07E4" w:rsidP="0038615C">
            <w:pPr>
              <w:spacing w:after="0" w:line="240" w:lineRule="auto"/>
              <w:jc w:val="center"/>
              <w:rPr>
                <w:rFonts w:ascii="Arial" w:hAnsi="Arial" w:cs="Arial"/>
                <w:b/>
                <w:sz w:val="24"/>
                <w:szCs w:val="24"/>
              </w:rPr>
            </w:pPr>
            <w:r>
              <w:rPr>
                <w:rFonts w:ascii="Arial" w:hAnsi="Arial" w:cs="Arial"/>
                <w:b/>
                <w:sz w:val="24"/>
                <w:szCs w:val="24"/>
              </w:rPr>
              <w:t>GARANTIA</w:t>
            </w:r>
          </w:p>
          <w:p w14:paraId="0A6AFBD2" w14:textId="32CFE995" w:rsidR="000F07E4" w:rsidRPr="008B7FD1" w:rsidRDefault="000F07E4" w:rsidP="0038615C">
            <w:pPr>
              <w:spacing w:after="0" w:line="240" w:lineRule="auto"/>
              <w:jc w:val="center"/>
              <w:rPr>
                <w:rFonts w:ascii="Arial" w:hAnsi="Arial" w:cs="Arial"/>
                <w:b/>
                <w:sz w:val="24"/>
                <w:szCs w:val="24"/>
              </w:rPr>
            </w:pPr>
            <w:r>
              <w:rPr>
                <w:rFonts w:ascii="Arial" w:hAnsi="Arial" w:cs="Arial"/>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B6E3F" w14:textId="77777777" w:rsidR="000F07E4" w:rsidRPr="008B7FD1" w:rsidRDefault="000F07E4" w:rsidP="0038615C">
            <w:pPr>
              <w:spacing w:after="0" w:line="240" w:lineRule="auto"/>
              <w:jc w:val="center"/>
              <w:rPr>
                <w:rFonts w:ascii="Arial" w:hAnsi="Arial" w:cs="Arial"/>
                <w:b/>
                <w:sz w:val="24"/>
                <w:szCs w:val="24"/>
              </w:rPr>
            </w:pPr>
            <w:r w:rsidRPr="008B7FD1">
              <w:rPr>
                <w:rFonts w:ascii="Arial" w:hAnsi="Arial" w:cs="Arial"/>
                <w:b/>
                <w:sz w:val="24"/>
                <w:szCs w:val="24"/>
              </w:rPr>
              <w:t>VALOR</w:t>
            </w:r>
          </w:p>
          <w:p w14:paraId="79D1413F" w14:textId="77777777" w:rsidR="000F07E4" w:rsidRPr="008B7FD1" w:rsidRDefault="000F07E4" w:rsidP="0038615C">
            <w:pPr>
              <w:spacing w:after="0" w:line="240" w:lineRule="auto"/>
              <w:jc w:val="center"/>
              <w:rPr>
                <w:rFonts w:ascii="Arial" w:hAnsi="Arial" w:cs="Arial"/>
                <w:b/>
                <w:sz w:val="24"/>
                <w:szCs w:val="24"/>
              </w:rPr>
            </w:pPr>
            <w:r w:rsidRPr="008B7FD1">
              <w:rPr>
                <w:rFonts w:ascii="Arial" w:hAnsi="Arial" w:cs="Arial"/>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11056" w14:textId="77777777" w:rsidR="000F07E4" w:rsidRPr="008B7FD1" w:rsidRDefault="000F07E4" w:rsidP="0038615C">
            <w:pPr>
              <w:spacing w:after="0" w:line="240" w:lineRule="auto"/>
              <w:jc w:val="center"/>
              <w:rPr>
                <w:rFonts w:ascii="Arial" w:hAnsi="Arial" w:cs="Arial"/>
                <w:b/>
                <w:sz w:val="24"/>
                <w:szCs w:val="24"/>
              </w:rPr>
            </w:pPr>
            <w:r w:rsidRPr="008B7FD1">
              <w:rPr>
                <w:rFonts w:ascii="Arial" w:hAnsi="Arial" w:cs="Arial"/>
                <w:b/>
                <w:sz w:val="24"/>
                <w:szCs w:val="24"/>
              </w:rPr>
              <w:t>VALOR</w:t>
            </w:r>
          </w:p>
          <w:p w14:paraId="689C9638" w14:textId="77777777" w:rsidR="000F07E4" w:rsidRPr="008B7FD1" w:rsidRDefault="000F07E4" w:rsidP="0038615C">
            <w:pPr>
              <w:spacing w:after="0" w:line="240" w:lineRule="auto"/>
              <w:jc w:val="center"/>
              <w:rPr>
                <w:rFonts w:ascii="Arial" w:hAnsi="Arial" w:cs="Arial"/>
                <w:b/>
                <w:sz w:val="24"/>
                <w:szCs w:val="24"/>
              </w:rPr>
            </w:pPr>
            <w:r w:rsidRPr="008B7FD1">
              <w:rPr>
                <w:rFonts w:ascii="Arial" w:hAnsi="Arial" w:cs="Arial"/>
                <w:b/>
                <w:sz w:val="24"/>
                <w:szCs w:val="24"/>
              </w:rPr>
              <w:t xml:space="preserve">GLOBAL </w:t>
            </w:r>
          </w:p>
        </w:tc>
      </w:tr>
      <w:tr w:rsidR="000F07E4" w:rsidRPr="009E575C" w14:paraId="5BE58A3F" w14:textId="77777777" w:rsidTr="000F07E4">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462429E5" w14:textId="77777777" w:rsidR="000F07E4" w:rsidRPr="008B7FD1" w:rsidRDefault="000F07E4" w:rsidP="0038615C">
            <w:pPr>
              <w:spacing w:after="0" w:line="240" w:lineRule="auto"/>
              <w:ind w:right="-62"/>
              <w:jc w:val="center"/>
              <w:rPr>
                <w:rFonts w:ascii="Arial" w:eastAsia="Times New Roman" w:hAnsi="Arial" w:cs="Arial"/>
                <w:color w:val="000000"/>
                <w:sz w:val="24"/>
                <w:szCs w:val="24"/>
              </w:rPr>
            </w:pPr>
            <w:r w:rsidRPr="008B7FD1">
              <w:rPr>
                <w:rFonts w:ascii="Arial" w:eastAsia="Times New Roman" w:hAnsi="Arial" w:cs="Arial"/>
                <w:color w:val="000000"/>
                <w:sz w:val="24"/>
                <w:szCs w:val="24"/>
                <w:lang w:eastAsia="pt-BR"/>
              </w:rPr>
              <w:t>01</w:t>
            </w:r>
          </w:p>
        </w:tc>
        <w:tc>
          <w:tcPr>
            <w:tcW w:w="4282" w:type="dxa"/>
            <w:tcBorders>
              <w:top w:val="single" w:sz="4" w:space="0" w:color="auto"/>
              <w:left w:val="single" w:sz="4" w:space="0" w:color="auto"/>
              <w:bottom w:val="single" w:sz="4" w:space="0" w:color="auto"/>
              <w:right w:val="single" w:sz="4" w:space="0" w:color="auto"/>
            </w:tcBorders>
          </w:tcPr>
          <w:p w14:paraId="71B80E95"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b/>
                <w:bCs/>
                <w:color w:val="000000"/>
                <w:sz w:val="24"/>
                <w:szCs w:val="24"/>
                <w:lang w:eastAsia="pt-BR"/>
              </w:rPr>
              <w:t>Computadores Desktop com as seguintes características mínimas:</w:t>
            </w:r>
            <w:r w:rsidRPr="000F07E4">
              <w:rPr>
                <w:rFonts w:ascii="Arial" w:hAnsi="Arial" w:cs="Arial"/>
                <w:color w:val="000000"/>
                <w:sz w:val="24"/>
                <w:szCs w:val="24"/>
                <w:lang w:eastAsia="pt-BR"/>
              </w:rPr>
              <w:t xml:space="preserve"> Processador – Número de núcleos 14, Nº de threads 20, Frequência turbo 5.30 GHz, cache 24 MB, Potência básica do processador 125W, Energia turbo 181W, Soquete FCLGA1700, com suportes gráficos do processador.</w:t>
            </w:r>
          </w:p>
          <w:p w14:paraId="3D1470ED"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543D053E"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Memória RAM – 8GB DDR4 3200 MHz.</w:t>
            </w:r>
          </w:p>
          <w:p w14:paraId="43FF10DC"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Armazenamento – SSD NVMe 1TB Leitura no mínimo 3500 mb/s e gravação mínimo de 2100 mb/s.</w:t>
            </w:r>
          </w:p>
          <w:p w14:paraId="2B36B2FF"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lastRenderedPageBreak/>
              <w:t>Fonte de energia – 500w reais ATX chaveada/automática 110v/220v.</w:t>
            </w:r>
          </w:p>
          <w:p w14:paraId="6C7DA9C4"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Gabinete – Torre na cor preta ATX, 2 portas USB, entrada e saída de áudio P2.</w:t>
            </w:r>
          </w:p>
          <w:p w14:paraId="2BE6A8D5"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Monitor – 21’ Full HD, Widescreen, HDMI e VGA.</w:t>
            </w:r>
          </w:p>
          <w:p w14:paraId="4AE7CB1F"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Teclado – USB, padrão ABNT, português Brasil com teclado numérico.</w:t>
            </w:r>
          </w:p>
          <w:p w14:paraId="396832A3"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 xml:space="preserve">Mouse – Cabo USB 1,60m, 1000DPI. Com </w:t>
            </w:r>
          </w:p>
          <w:p w14:paraId="746807A3" w14:textId="6D6B70E7" w:rsidR="000F07E4" w:rsidRPr="008B7FD1"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Sistema Operacional – Licença definitiva Windows 11 Pro 64bits.</w:t>
            </w:r>
          </w:p>
        </w:tc>
        <w:tc>
          <w:tcPr>
            <w:tcW w:w="1388" w:type="dxa"/>
            <w:tcBorders>
              <w:top w:val="single" w:sz="4" w:space="0" w:color="auto"/>
              <w:left w:val="single" w:sz="4" w:space="0" w:color="auto"/>
              <w:bottom w:val="single" w:sz="4" w:space="0" w:color="auto"/>
              <w:right w:val="single" w:sz="4" w:space="0" w:color="auto"/>
            </w:tcBorders>
          </w:tcPr>
          <w:p w14:paraId="4B78B97D" w14:textId="77777777" w:rsidR="000F07E4" w:rsidRDefault="000F07E4"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04</w:t>
            </w:r>
          </w:p>
          <w:p w14:paraId="6E88B78C" w14:textId="6F66A58A"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(QUATRO)</w:t>
            </w:r>
          </w:p>
        </w:tc>
        <w:tc>
          <w:tcPr>
            <w:tcW w:w="1570" w:type="dxa"/>
            <w:tcBorders>
              <w:top w:val="single" w:sz="4" w:space="0" w:color="auto"/>
              <w:left w:val="single" w:sz="4" w:space="0" w:color="auto"/>
              <w:bottom w:val="single" w:sz="4" w:space="0" w:color="auto"/>
              <w:right w:val="single" w:sz="4" w:space="0" w:color="auto"/>
            </w:tcBorders>
          </w:tcPr>
          <w:p w14:paraId="0DF674CB"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EB37D5"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C9C709"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r>
      <w:tr w:rsidR="000F07E4" w:rsidRPr="009E575C" w14:paraId="3B5D6737" w14:textId="77777777" w:rsidTr="000F07E4">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3F4B43FD" w14:textId="477E998B" w:rsidR="000F07E4" w:rsidRPr="008B7FD1" w:rsidRDefault="000F07E4" w:rsidP="0038615C">
            <w:pPr>
              <w:spacing w:after="0" w:line="240" w:lineRule="auto"/>
              <w:ind w:right="-62"/>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02</w:t>
            </w:r>
          </w:p>
        </w:tc>
        <w:tc>
          <w:tcPr>
            <w:tcW w:w="4282" w:type="dxa"/>
            <w:tcBorders>
              <w:top w:val="single" w:sz="4" w:space="0" w:color="auto"/>
              <w:left w:val="single" w:sz="4" w:space="0" w:color="auto"/>
              <w:bottom w:val="single" w:sz="4" w:space="0" w:color="auto"/>
              <w:right w:val="single" w:sz="4" w:space="0" w:color="auto"/>
            </w:tcBorders>
          </w:tcPr>
          <w:p w14:paraId="20EA4217" w14:textId="77777777" w:rsidR="000F07E4" w:rsidRPr="000F07E4" w:rsidRDefault="000F07E4" w:rsidP="000F07E4">
            <w:pPr>
              <w:spacing w:after="0" w:line="240" w:lineRule="auto"/>
              <w:jc w:val="both"/>
              <w:rPr>
                <w:rFonts w:ascii="Arial" w:hAnsi="Arial" w:cs="Arial"/>
                <w:b/>
                <w:bCs/>
                <w:color w:val="000000"/>
                <w:sz w:val="24"/>
                <w:szCs w:val="24"/>
                <w:lang w:eastAsia="pt-BR"/>
              </w:rPr>
            </w:pPr>
            <w:r w:rsidRPr="000F07E4">
              <w:rPr>
                <w:rFonts w:ascii="Arial" w:hAnsi="Arial" w:cs="Arial"/>
                <w:b/>
                <w:bCs/>
                <w:color w:val="000000"/>
                <w:sz w:val="24"/>
                <w:szCs w:val="24"/>
                <w:lang w:eastAsia="pt-BR"/>
              </w:rPr>
              <w:t>Notebooks com as seguintes características mínimas:</w:t>
            </w:r>
          </w:p>
          <w:p w14:paraId="55F63C14"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Processador - Número de núcleos 10, Nº de threads 12, Frequência turbo 4.40 GHz, cache 12 MB, Potência básica do processador 15W, Energia turbo 55W e com suportes gráficos do processador.</w:t>
            </w:r>
          </w:p>
          <w:p w14:paraId="626BAF4B"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Memória RAM - 16 GB DDR4 (2x8GB) 3200MT/s; expansível até 64GB, (2 slots soDIMM).</w:t>
            </w:r>
          </w:p>
          <w:p w14:paraId="5830BCE4"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Armazenamento - SSD de 512 GB BCC PCIe NVMe 2230 QLC SSD.</w:t>
            </w:r>
          </w:p>
          <w:p w14:paraId="60CB5F34"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Tela - Full HD de 15.6" (1920x1080), 250nits, WVA/IPS, WLAN - Anti Glare, Câmera Full HD.</w:t>
            </w:r>
          </w:p>
          <w:p w14:paraId="751028B3"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Teclado - Teclado com leitor de impressão digital, Teclado alfanumérico retroiluminado em português.</w:t>
            </w:r>
          </w:p>
          <w:p w14:paraId="07F660EE"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Bateria - Bateria de 3 Células e 42 Whr, compatível com Express Charge.</w:t>
            </w:r>
          </w:p>
          <w:p w14:paraId="11F12E5B"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Wireless - Wi-Fi 6E AX211, 2x2, 802.11ax, placa de rede wireless com Bluetooth®.</w:t>
            </w:r>
          </w:p>
          <w:p w14:paraId="6C8C0CC2"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 xml:space="preserve">Portas e slots – 2 x USB de 1ª geração, 1 x RJ45 Gigabit, 1 x slot de trava de segurança Wedge, 1 x Entrada de energia, 1 x HDMI 1.4, 1 x USB 3.2 de 1ª geração com PowerShare, 1 x USB </w:t>
            </w:r>
            <w:r w:rsidRPr="000F07E4">
              <w:rPr>
                <w:rFonts w:ascii="Arial" w:hAnsi="Arial" w:cs="Arial"/>
                <w:color w:val="000000"/>
                <w:sz w:val="24"/>
                <w:szCs w:val="24"/>
                <w:lang w:eastAsia="pt-BR"/>
              </w:rPr>
              <w:lastRenderedPageBreak/>
              <w:t>3.2 Type-C de 2ª geração com Power. Delivery e DisplayPort, 1 x Conector de audio de 3,5mm.</w:t>
            </w:r>
          </w:p>
          <w:p w14:paraId="53D2550D" w14:textId="77777777"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Carregador – Fonte bivolt 110/220v.</w:t>
            </w:r>
          </w:p>
          <w:p w14:paraId="457C1F3F" w14:textId="4715C730" w:rsidR="000F07E4" w:rsidRPr="000F07E4" w:rsidRDefault="000F07E4" w:rsidP="000F07E4">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Sistema Operacional – Licença definitiva Windows 11 Pro 64bits.</w:t>
            </w:r>
          </w:p>
        </w:tc>
        <w:tc>
          <w:tcPr>
            <w:tcW w:w="1388" w:type="dxa"/>
            <w:tcBorders>
              <w:top w:val="single" w:sz="4" w:space="0" w:color="auto"/>
              <w:left w:val="single" w:sz="4" w:space="0" w:color="auto"/>
              <w:bottom w:val="single" w:sz="4" w:space="0" w:color="auto"/>
              <w:right w:val="single" w:sz="4" w:space="0" w:color="auto"/>
            </w:tcBorders>
          </w:tcPr>
          <w:p w14:paraId="61D45B8A" w14:textId="77777777" w:rsidR="000F07E4" w:rsidRDefault="000F07E4"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11</w:t>
            </w:r>
          </w:p>
          <w:p w14:paraId="45C781AA" w14:textId="1EBA2A46" w:rsidR="000F07E4" w:rsidRDefault="000F07E4"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(ONZE)</w:t>
            </w:r>
          </w:p>
        </w:tc>
        <w:tc>
          <w:tcPr>
            <w:tcW w:w="1570" w:type="dxa"/>
            <w:tcBorders>
              <w:top w:val="single" w:sz="4" w:space="0" w:color="auto"/>
              <w:left w:val="single" w:sz="4" w:space="0" w:color="auto"/>
              <w:bottom w:val="single" w:sz="4" w:space="0" w:color="auto"/>
              <w:right w:val="single" w:sz="4" w:space="0" w:color="auto"/>
            </w:tcBorders>
          </w:tcPr>
          <w:p w14:paraId="11C61F11"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A28D83"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1BDF97" w14:textId="77777777" w:rsidR="000F07E4" w:rsidRPr="008B7FD1" w:rsidRDefault="000F07E4" w:rsidP="0038615C">
            <w:pPr>
              <w:tabs>
                <w:tab w:val="left" w:pos="330"/>
                <w:tab w:val="center" w:pos="530"/>
              </w:tabs>
              <w:spacing w:after="0" w:line="240" w:lineRule="auto"/>
              <w:jc w:val="center"/>
              <w:rPr>
                <w:rFonts w:ascii="Arial" w:eastAsia="Times New Roman" w:hAnsi="Arial" w:cs="Arial"/>
                <w:color w:val="000000"/>
                <w:sz w:val="24"/>
                <w:szCs w:val="24"/>
              </w:rPr>
            </w:pPr>
          </w:p>
        </w:tc>
      </w:tr>
      <w:bookmarkEnd w:id="16"/>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Nome: xxx</w:t>
      </w:r>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Cargo/função: xxx</w:t>
      </w:r>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CPF: xxx</w:t>
      </w:r>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Local/Data: xxx</w:t>
      </w:r>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34E15AE9" w14:textId="77777777" w:rsidR="009321EA" w:rsidRDefault="009321EA"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bookmarkStart w:id="17" w:name="_Hlk189128133"/>
      <w:r w:rsidRPr="00EC6ED8">
        <w:rPr>
          <w:rFonts w:ascii="Arial" w:eastAsia="Calibri" w:hAnsi="Arial" w:cs="Arial"/>
          <w:b/>
          <w:bCs/>
          <w:sz w:val="24"/>
          <w:szCs w:val="24"/>
        </w:rPr>
        <w:lastRenderedPageBreak/>
        <w:t>ANEXO V - PLANILHA ESTIMADA DE FORMAÇÃO DE PREÇOS (PREÇOS MÁXIMOS).</w:t>
      </w:r>
    </w:p>
    <w:bookmarkEnd w:id="17"/>
    <w:p w14:paraId="08DBEDF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5D36F2"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4DAC57" w14:textId="77777777" w:rsidR="007F0453" w:rsidRPr="00D32D9F" w:rsidRDefault="007F0453" w:rsidP="007F0453">
      <w:pPr>
        <w:jc w:val="center"/>
        <w:rPr>
          <w:rFonts w:ascii="Times New Roman" w:hAnsi="Times New Roman"/>
          <w:b/>
          <w:bCs/>
          <w:sz w:val="28"/>
          <w:szCs w:val="28"/>
        </w:rPr>
      </w:pPr>
      <w:r w:rsidRPr="00D32D9F">
        <w:rPr>
          <w:rFonts w:ascii="Times New Roman" w:hAnsi="Times New Roman"/>
          <w:b/>
          <w:bCs/>
          <w:sz w:val="28"/>
          <w:szCs w:val="28"/>
        </w:rPr>
        <w:t>ANÁLISE CRÍTICA DOS DADOS COLETADOS</w:t>
      </w:r>
    </w:p>
    <w:p w14:paraId="60D93A47" w14:textId="77777777" w:rsidR="007F0453" w:rsidRDefault="007F0453" w:rsidP="007F0453">
      <w:pPr>
        <w:rPr>
          <w:rFonts w:ascii="Times New Roman" w:hAnsi="Times New Roman"/>
          <w:sz w:val="28"/>
          <w:szCs w:val="28"/>
        </w:rPr>
      </w:pPr>
    </w:p>
    <w:p w14:paraId="089DAA3C"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Foram enviados sessenta e oito pedidos de cotação de preços por e-mail.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23987D9D" w14:textId="77777777" w:rsidR="007F0453" w:rsidRPr="00EB35B7" w:rsidRDefault="007F0453" w:rsidP="007F0453">
      <w:pPr>
        <w:pStyle w:val="PargrafodaLista"/>
        <w:rPr>
          <w:rFonts w:ascii="Times New Roman" w:hAnsi="Times New Roman"/>
        </w:rPr>
      </w:pPr>
    </w:p>
    <w:p w14:paraId="2C17C442"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As empresas A4 Informática, ATL Computadores, Lexpaper Comercial e Atual Informática informaram que não irão responder ao pedido de cotação, pois não fornecem o tipo de material solicitado ou não têm interesse em participar da licitação.</w:t>
      </w:r>
    </w:p>
    <w:p w14:paraId="26D0D1C0" w14:textId="77777777" w:rsidR="007F0453" w:rsidRPr="00EB35B7" w:rsidRDefault="007F0453" w:rsidP="007F0453">
      <w:pPr>
        <w:pStyle w:val="PargrafodaLista"/>
        <w:rPr>
          <w:rFonts w:ascii="Times New Roman" w:hAnsi="Times New Roman"/>
        </w:rPr>
      </w:pPr>
    </w:p>
    <w:p w14:paraId="340B67F3"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Foi feito contato, via aplicativo de mensagem, com as empresas MSI Informática e Ricpel Informática, que também informaram não ter interesse em participar da licitação, e, portanto, não responderão ao pedido de cotação.</w:t>
      </w:r>
    </w:p>
    <w:p w14:paraId="349FADC5" w14:textId="77777777" w:rsidR="007F0453" w:rsidRPr="00EB35B7" w:rsidRDefault="007F0453" w:rsidP="007F0453">
      <w:pPr>
        <w:pStyle w:val="PargrafodaLista"/>
        <w:rPr>
          <w:rFonts w:ascii="Times New Roman" w:hAnsi="Times New Roman"/>
        </w:rPr>
      </w:pPr>
    </w:p>
    <w:p w14:paraId="6CDA25E5"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Apenas as empresas Vitor Alfredo Thomas LTDA e A3 Infotech Comércio e Prestação de Serviços e Informática enviaram respostas aos pedidos de cotação.</w:t>
      </w:r>
    </w:p>
    <w:p w14:paraId="07ECBF66" w14:textId="77777777" w:rsidR="007F0453" w:rsidRPr="00EB35B7" w:rsidRDefault="007F0453" w:rsidP="007F0453">
      <w:pPr>
        <w:pStyle w:val="PargrafodaLista"/>
        <w:rPr>
          <w:rFonts w:ascii="Times New Roman" w:hAnsi="Times New Roman"/>
        </w:rPr>
      </w:pPr>
    </w:p>
    <w:p w14:paraId="2077739D"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Foi realizada uma pesquisa de preços em sites de vendas online: Dell Technologies (https://www.dell.com) e Creative (https://www.creativecopias.com.br).</w:t>
      </w:r>
    </w:p>
    <w:p w14:paraId="219B136C" w14:textId="77777777" w:rsidR="007F0453" w:rsidRPr="00EB35B7" w:rsidRDefault="007F0453" w:rsidP="007F0453">
      <w:pPr>
        <w:pStyle w:val="PargrafodaLista"/>
        <w:rPr>
          <w:rFonts w:ascii="Times New Roman" w:hAnsi="Times New Roman"/>
        </w:rPr>
      </w:pPr>
    </w:p>
    <w:p w14:paraId="5544D15A"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Nos sites de pesquisa de preços para compras governamentais, foram consultados itens com descrições similares aos objetos em questão, devido à especificidade dos materiais.</w:t>
      </w:r>
    </w:p>
    <w:p w14:paraId="4C204F99" w14:textId="77777777" w:rsidR="007F0453" w:rsidRPr="00EB35B7" w:rsidRDefault="007F0453" w:rsidP="007F0453">
      <w:pPr>
        <w:pStyle w:val="PargrafodaLista"/>
        <w:rPr>
          <w:rFonts w:ascii="Times New Roman" w:hAnsi="Times New Roman"/>
        </w:rPr>
      </w:pPr>
    </w:p>
    <w:p w14:paraId="0E9A7BA0"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Pr>
          <w:rFonts w:ascii="Times New Roman" w:hAnsi="Times New Roman"/>
        </w:rPr>
        <w:t>Foi realizada</w:t>
      </w:r>
      <w:r w:rsidRPr="00EB35B7">
        <w:rPr>
          <w:rFonts w:ascii="Times New Roman" w:hAnsi="Times New Roman"/>
        </w:rPr>
        <w:t xml:space="preserve"> pesquisa no Painel de Preços.</w:t>
      </w:r>
    </w:p>
    <w:p w14:paraId="578550D6" w14:textId="77777777" w:rsidR="007F0453" w:rsidRPr="00EB35B7" w:rsidRDefault="007F0453" w:rsidP="007F0453">
      <w:pPr>
        <w:pStyle w:val="PargrafodaLista"/>
        <w:rPr>
          <w:rFonts w:ascii="Times New Roman" w:hAnsi="Times New Roman"/>
        </w:rPr>
      </w:pPr>
    </w:p>
    <w:p w14:paraId="307B05EC"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Foi realizada pesquisa no PNCP, cujos resultados foram: Ato que autoriza a Contratação Direta nº DL 9/2024 e Ato que autoriza a Contratação Direta nº 1/2024.</w:t>
      </w:r>
    </w:p>
    <w:p w14:paraId="7A9F02F3" w14:textId="77777777" w:rsidR="007F0453" w:rsidRPr="00EB35B7" w:rsidRDefault="007F0453" w:rsidP="007F0453">
      <w:pPr>
        <w:rPr>
          <w:rFonts w:ascii="Times New Roman" w:hAnsi="Times New Roman"/>
        </w:rPr>
      </w:pPr>
    </w:p>
    <w:p w14:paraId="41412AC6"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Foi realizada pesquisa no Banco de Preços "Cotação Zênite".</w:t>
      </w:r>
    </w:p>
    <w:p w14:paraId="7C12C990" w14:textId="77777777" w:rsidR="007F0453" w:rsidRPr="00EB35B7" w:rsidRDefault="007F0453" w:rsidP="007F0453">
      <w:pPr>
        <w:pStyle w:val="PargrafodaLista"/>
        <w:rPr>
          <w:rFonts w:ascii="Times New Roman" w:hAnsi="Times New Roman"/>
        </w:rPr>
      </w:pPr>
    </w:p>
    <w:p w14:paraId="77CB9F22"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Também foi realizada pesquisa no TCE-MG (Banco de Preços).</w:t>
      </w:r>
    </w:p>
    <w:p w14:paraId="59A4C513" w14:textId="77777777" w:rsidR="007F0453" w:rsidRPr="00EB35B7" w:rsidRDefault="007F0453" w:rsidP="007F0453">
      <w:pPr>
        <w:pStyle w:val="PargrafodaLista"/>
        <w:rPr>
          <w:rFonts w:ascii="Times New Roman" w:hAnsi="Times New Roman"/>
        </w:rPr>
      </w:pPr>
    </w:p>
    <w:p w14:paraId="21294F22"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Por fim, foi feita uma busca na relação de fornecedores, e e-mails com solicitação de cotação foram enviados a todos os fornecedores.</w:t>
      </w:r>
    </w:p>
    <w:p w14:paraId="48CD8E0A" w14:textId="77777777" w:rsidR="007F0453" w:rsidRPr="00EB35B7" w:rsidRDefault="007F0453" w:rsidP="007F0453">
      <w:pPr>
        <w:pStyle w:val="PargrafodaLista"/>
        <w:rPr>
          <w:rFonts w:ascii="Times New Roman" w:hAnsi="Times New Roman"/>
        </w:rPr>
      </w:pPr>
    </w:p>
    <w:p w14:paraId="10CEE270" w14:textId="77777777" w:rsidR="007F0453" w:rsidRPr="00EB35B7" w:rsidRDefault="007F0453" w:rsidP="007F0453">
      <w:pPr>
        <w:pStyle w:val="PargrafodaLista"/>
        <w:numPr>
          <w:ilvl w:val="0"/>
          <w:numId w:val="68"/>
        </w:numPr>
        <w:spacing w:after="0" w:line="240" w:lineRule="auto"/>
        <w:jc w:val="both"/>
        <w:rPr>
          <w:rFonts w:ascii="Times New Roman" w:hAnsi="Times New Roman"/>
        </w:rPr>
      </w:pPr>
      <w:r w:rsidRPr="00EB35B7">
        <w:rPr>
          <w:rFonts w:ascii="Times New Roman" w:hAnsi="Times New Roman"/>
        </w:rPr>
        <w:t>A Câmara Municipal de Extrema não possui contratação vigente para os objetos em questão.</w:t>
      </w:r>
    </w:p>
    <w:p w14:paraId="0F5D3DB4"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7F733D"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9351" w:type="dxa"/>
        <w:tblLook w:val="04A0" w:firstRow="1" w:lastRow="0" w:firstColumn="1" w:lastColumn="0" w:noHBand="0" w:noVBand="1"/>
      </w:tblPr>
      <w:tblGrid>
        <w:gridCol w:w="885"/>
        <w:gridCol w:w="3668"/>
        <w:gridCol w:w="1523"/>
        <w:gridCol w:w="1290"/>
        <w:gridCol w:w="1985"/>
      </w:tblGrid>
      <w:tr w:rsidR="007F0453" w:rsidRPr="00937C4F" w14:paraId="4B5EF4BE" w14:textId="77777777" w:rsidTr="0038615C">
        <w:trPr>
          <w:trHeight w:val="492"/>
        </w:trPr>
        <w:tc>
          <w:tcPr>
            <w:tcW w:w="885" w:type="dxa"/>
            <w:hideMark/>
          </w:tcPr>
          <w:p w14:paraId="76280B55"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ITEM</w:t>
            </w:r>
          </w:p>
        </w:tc>
        <w:tc>
          <w:tcPr>
            <w:tcW w:w="3668" w:type="dxa"/>
            <w:hideMark/>
          </w:tcPr>
          <w:p w14:paraId="7947BE7A"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DESCRIÇÃO</w:t>
            </w:r>
          </w:p>
        </w:tc>
        <w:tc>
          <w:tcPr>
            <w:tcW w:w="1523" w:type="dxa"/>
            <w:hideMark/>
          </w:tcPr>
          <w:p w14:paraId="50633F3D"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MEDIANA VALOR UNIT.</w:t>
            </w:r>
          </w:p>
        </w:tc>
        <w:tc>
          <w:tcPr>
            <w:tcW w:w="1290" w:type="dxa"/>
            <w:hideMark/>
          </w:tcPr>
          <w:p w14:paraId="0A7DD6D0"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QUANT.</w:t>
            </w:r>
          </w:p>
        </w:tc>
        <w:tc>
          <w:tcPr>
            <w:tcW w:w="1985" w:type="dxa"/>
            <w:hideMark/>
          </w:tcPr>
          <w:p w14:paraId="18A6A043"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 xml:space="preserve">VALOR </w:t>
            </w:r>
            <w:r>
              <w:rPr>
                <w:rFonts w:ascii="Arial" w:hAnsi="Arial" w:cs="Arial"/>
                <w:b/>
                <w:bCs/>
                <w:color w:val="000000"/>
                <w:sz w:val="28"/>
                <w:szCs w:val="28"/>
              </w:rPr>
              <w:t xml:space="preserve">GLOBAL </w:t>
            </w:r>
          </w:p>
        </w:tc>
      </w:tr>
      <w:tr w:rsidR="007F0453" w:rsidRPr="00937C4F" w14:paraId="5E4A7B2F" w14:textId="77777777" w:rsidTr="0038615C">
        <w:trPr>
          <w:trHeight w:val="288"/>
        </w:trPr>
        <w:tc>
          <w:tcPr>
            <w:tcW w:w="885" w:type="dxa"/>
            <w:hideMark/>
          </w:tcPr>
          <w:p w14:paraId="14E00507"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01</w:t>
            </w:r>
          </w:p>
        </w:tc>
        <w:tc>
          <w:tcPr>
            <w:tcW w:w="3668" w:type="dxa"/>
            <w:hideMark/>
          </w:tcPr>
          <w:p w14:paraId="712D9583" w14:textId="77777777" w:rsidR="007F0453" w:rsidRPr="00E8131A" w:rsidRDefault="007F0453" w:rsidP="0038615C">
            <w:pPr>
              <w:rPr>
                <w:rFonts w:ascii="Arial" w:hAnsi="Arial" w:cs="Arial"/>
                <w:color w:val="000000"/>
                <w:sz w:val="28"/>
                <w:szCs w:val="28"/>
              </w:rPr>
            </w:pPr>
            <w:r w:rsidRPr="00E8131A">
              <w:rPr>
                <w:rFonts w:ascii="Arial" w:hAnsi="Arial" w:cs="Arial"/>
                <w:color w:val="000000"/>
                <w:sz w:val="28"/>
                <w:szCs w:val="28"/>
              </w:rPr>
              <w:t>Computador Desktop completo</w:t>
            </w:r>
          </w:p>
        </w:tc>
        <w:tc>
          <w:tcPr>
            <w:tcW w:w="1523" w:type="dxa"/>
            <w:noWrap/>
            <w:hideMark/>
          </w:tcPr>
          <w:p w14:paraId="7CCDB6BA"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R$ 6.399,00</w:t>
            </w:r>
          </w:p>
        </w:tc>
        <w:tc>
          <w:tcPr>
            <w:tcW w:w="1290" w:type="dxa"/>
            <w:hideMark/>
          </w:tcPr>
          <w:p w14:paraId="7AE7EC63"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4</w:t>
            </w:r>
          </w:p>
          <w:p w14:paraId="2E6484AE"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peças</w:t>
            </w:r>
          </w:p>
        </w:tc>
        <w:tc>
          <w:tcPr>
            <w:tcW w:w="1985" w:type="dxa"/>
            <w:noWrap/>
            <w:hideMark/>
          </w:tcPr>
          <w:p w14:paraId="6142E4A5"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R$ 25.596,00</w:t>
            </w:r>
          </w:p>
        </w:tc>
      </w:tr>
      <w:tr w:rsidR="007F0453" w:rsidRPr="00937C4F" w14:paraId="68ED5BE5" w14:textId="77777777" w:rsidTr="0038615C">
        <w:trPr>
          <w:trHeight w:val="288"/>
        </w:trPr>
        <w:tc>
          <w:tcPr>
            <w:tcW w:w="885" w:type="dxa"/>
            <w:hideMark/>
          </w:tcPr>
          <w:p w14:paraId="6A64B3D5"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02</w:t>
            </w:r>
          </w:p>
        </w:tc>
        <w:tc>
          <w:tcPr>
            <w:tcW w:w="3668" w:type="dxa"/>
            <w:hideMark/>
          </w:tcPr>
          <w:p w14:paraId="3453D296" w14:textId="77777777" w:rsidR="007F0453" w:rsidRPr="00E8131A" w:rsidRDefault="007F0453" w:rsidP="0038615C">
            <w:pPr>
              <w:rPr>
                <w:rFonts w:ascii="Arial" w:hAnsi="Arial" w:cs="Arial"/>
                <w:color w:val="000000"/>
                <w:sz w:val="28"/>
                <w:szCs w:val="28"/>
              </w:rPr>
            </w:pPr>
            <w:r w:rsidRPr="00E8131A">
              <w:rPr>
                <w:rFonts w:ascii="Arial" w:hAnsi="Arial" w:cs="Arial"/>
                <w:color w:val="000000"/>
                <w:sz w:val="28"/>
                <w:szCs w:val="28"/>
              </w:rPr>
              <w:t>Notebook</w:t>
            </w:r>
          </w:p>
        </w:tc>
        <w:tc>
          <w:tcPr>
            <w:tcW w:w="1523" w:type="dxa"/>
            <w:noWrap/>
            <w:hideMark/>
          </w:tcPr>
          <w:p w14:paraId="0EC2A707"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R$ 6.561,00</w:t>
            </w:r>
          </w:p>
        </w:tc>
        <w:tc>
          <w:tcPr>
            <w:tcW w:w="1290" w:type="dxa"/>
            <w:hideMark/>
          </w:tcPr>
          <w:p w14:paraId="5C8E658C" w14:textId="77777777" w:rsidR="007F0453" w:rsidRPr="00E8131A" w:rsidRDefault="007F0453" w:rsidP="0038615C">
            <w:pPr>
              <w:jc w:val="center"/>
              <w:rPr>
                <w:rFonts w:ascii="Arial" w:hAnsi="Arial" w:cs="Arial"/>
                <w:color w:val="000000"/>
                <w:sz w:val="28"/>
                <w:szCs w:val="28"/>
              </w:rPr>
            </w:pPr>
            <w:r>
              <w:rPr>
                <w:rFonts w:ascii="Arial" w:hAnsi="Arial" w:cs="Arial"/>
                <w:color w:val="000000"/>
                <w:sz w:val="28"/>
                <w:szCs w:val="28"/>
              </w:rPr>
              <w:t>11</w:t>
            </w:r>
          </w:p>
          <w:p w14:paraId="5DDA99ED"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peças</w:t>
            </w:r>
          </w:p>
        </w:tc>
        <w:tc>
          <w:tcPr>
            <w:tcW w:w="1985" w:type="dxa"/>
            <w:noWrap/>
            <w:hideMark/>
          </w:tcPr>
          <w:p w14:paraId="265012C8" w14:textId="77777777" w:rsidR="007F0453" w:rsidRPr="00E8131A" w:rsidRDefault="007F0453" w:rsidP="0038615C">
            <w:pPr>
              <w:jc w:val="center"/>
              <w:rPr>
                <w:rFonts w:ascii="Arial" w:hAnsi="Arial" w:cs="Arial"/>
                <w:color w:val="000000"/>
                <w:sz w:val="28"/>
                <w:szCs w:val="28"/>
              </w:rPr>
            </w:pPr>
            <w:r w:rsidRPr="00E8131A">
              <w:rPr>
                <w:rFonts w:ascii="Arial" w:hAnsi="Arial" w:cs="Arial"/>
                <w:color w:val="000000"/>
                <w:sz w:val="28"/>
                <w:szCs w:val="28"/>
              </w:rPr>
              <w:t xml:space="preserve">R$ </w:t>
            </w:r>
            <w:r>
              <w:rPr>
                <w:rFonts w:ascii="Arial" w:hAnsi="Arial" w:cs="Arial"/>
                <w:color w:val="000000"/>
                <w:sz w:val="28"/>
                <w:szCs w:val="28"/>
              </w:rPr>
              <w:t>72.171,00</w:t>
            </w:r>
          </w:p>
        </w:tc>
      </w:tr>
      <w:tr w:rsidR="007F0453" w:rsidRPr="00937C4F" w14:paraId="4CB0104D" w14:textId="77777777" w:rsidTr="0038615C">
        <w:trPr>
          <w:trHeight w:val="504"/>
        </w:trPr>
        <w:tc>
          <w:tcPr>
            <w:tcW w:w="7366" w:type="dxa"/>
            <w:gridSpan w:val="4"/>
          </w:tcPr>
          <w:p w14:paraId="74EB46D7" w14:textId="77777777" w:rsidR="007F0453" w:rsidRPr="00E8131A" w:rsidRDefault="007F0453" w:rsidP="0038615C">
            <w:pPr>
              <w:jc w:val="center"/>
              <w:rPr>
                <w:rFonts w:ascii="Arial" w:hAnsi="Arial" w:cs="Arial"/>
                <w:b/>
                <w:bCs/>
                <w:color w:val="000000"/>
                <w:sz w:val="28"/>
                <w:szCs w:val="28"/>
              </w:rPr>
            </w:pPr>
            <w:r w:rsidRPr="00E8131A">
              <w:rPr>
                <w:rFonts w:ascii="Arial" w:hAnsi="Arial" w:cs="Arial"/>
                <w:b/>
                <w:bCs/>
                <w:color w:val="000000"/>
                <w:sz w:val="28"/>
                <w:szCs w:val="28"/>
              </w:rPr>
              <w:t xml:space="preserve">VALOR </w:t>
            </w:r>
            <w:r>
              <w:rPr>
                <w:rFonts w:ascii="Arial" w:hAnsi="Arial" w:cs="Arial"/>
                <w:b/>
                <w:bCs/>
                <w:color w:val="000000"/>
                <w:sz w:val="28"/>
                <w:szCs w:val="28"/>
              </w:rPr>
              <w:t>GLOBAL ESTIMADO</w:t>
            </w:r>
          </w:p>
          <w:p w14:paraId="0109A078" w14:textId="77777777" w:rsidR="007F0453" w:rsidRPr="00E8131A" w:rsidRDefault="007F0453" w:rsidP="0038615C">
            <w:pPr>
              <w:jc w:val="center"/>
              <w:rPr>
                <w:rFonts w:ascii="Arial" w:hAnsi="Arial" w:cs="Arial"/>
                <w:b/>
                <w:bCs/>
                <w:color w:val="000000"/>
                <w:sz w:val="28"/>
                <w:szCs w:val="28"/>
              </w:rPr>
            </w:pPr>
          </w:p>
        </w:tc>
        <w:tc>
          <w:tcPr>
            <w:tcW w:w="1985" w:type="dxa"/>
            <w:noWrap/>
          </w:tcPr>
          <w:p w14:paraId="695DC088" w14:textId="77777777" w:rsidR="007F0453" w:rsidRPr="00E8131A" w:rsidRDefault="007F0453" w:rsidP="0038615C">
            <w:pPr>
              <w:jc w:val="center"/>
              <w:rPr>
                <w:rFonts w:ascii="Arial" w:hAnsi="Arial" w:cs="Arial"/>
                <w:color w:val="000000"/>
                <w:sz w:val="28"/>
                <w:szCs w:val="28"/>
              </w:rPr>
            </w:pPr>
            <w:r w:rsidRPr="00E8131A">
              <w:rPr>
                <w:rFonts w:ascii="Arial" w:hAnsi="Arial" w:cs="Arial"/>
                <w:b/>
                <w:bCs/>
                <w:color w:val="000000"/>
                <w:sz w:val="28"/>
                <w:szCs w:val="28"/>
              </w:rPr>
              <w:t xml:space="preserve">R$ </w:t>
            </w:r>
            <w:r>
              <w:rPr>
                <w:rFonts w:ascii="Arial" w:hAnsi="Arial" w:cs="Arial"/>
                <w:b/>
                <w:bCs/>
                <w:color w:val="000000"/>
                <w:sz w:val="28"/>
                <w:szCs w:val="28"/>
              </w:rPr>
              <w:t>97.767,00</w:t>
            </w:r>
          </w:p>
        </w:tc>
      </w:tr>
    </w:tbl>
    <w:p w14:paraId="06D04183"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0BE66C"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2C1E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56468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9FF5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665AE8"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FB429B"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D07D473"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B155E1"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64C8D8"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E60B96"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049472"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5B782A"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6F6ED2"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477473"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5D3575"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AB2E5B"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079EA1"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4F43E1"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2EC618"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3A5ECB"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DE5587"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1560F1"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DC6FAB" w14:textId="77777777" w:rsidR="00CF534E" w:rsidRDefault="00CF534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C5E3ED" w14:textId="6609C3F5" w:rsidR="00CF534E" w:rsidRDefault="00CF534E" w:rsidP="00CF534E">
      <w:pPr>
        <w:spacing w:after="0" w:line="360" w:lineRule="auto"/>
        <w:jc w:val="center"/>
        <w:rPr>
          <w:rFonts w:ascii="Arial" w:eastAsia="Calibri" w:hAnsi="Arial" w:cs="Arial"/>
          <w:b/>
          <w:bCs/>
          <w:sz w:val="24"/>
          <w:szCs w:val="24"/>
        </w:rPr>
      </w:pPr>
      <w:r w:rsidRPr="00EC6ED8">
        <w:rPr>
          <w:rFonts w:ascii="Arial" w:eastAsia="Calibri" w:hAnsi="Arial" w:cs="Arial"/>
          <w:b/>
          <w:bCs/>
          <w:sz w:val="24"/>
          <w:szCs w:val="24"/>
        </w:rPr>
        <w:t>ANEXO V</w:t>
      </w:r>
      <w:r>
        <w:rPr>
          <w:rFonts w:ascii="Arial" w:eastAsia="Calibri" w:hAnsi="Arial" w:cs="Arial"/>
          <w:b/>
          <w:bCs/>
          <w:sz w:val="24"/>
          <w:szCs w:val="24"/>
        </w:rPr>
        <w:t>I</w:t>
      </w:r>
      <w:r w:rsidRPr="00EC6ED8">
        <w:rPr>
          <w:rFonts w:ascii="Arial" w:eastAsia="Calibri" w:hAnsi="Arial" w:cs="Arial"/>
          <w:b/>
          <w:bCs/>
          <w:sz w:val="24"/>
          <w:szCs w:val="24"/>
        </w:rPr>
        <w:t xml:space="preserve"> </w:t>
      </w:r>
      <w:r>
        <w:rPr>
          <w:rFonts w:ascii="Arial" w:eastAsia="Calibri" w:hAnsi="Arial" w:cs="Arial"/>
          <w:b/>
          <w:bCs/>
          <w:sz w:val="24"/>
          <w:szCs w:val="24"/>
        </w:rPr>
        <w:t>- MINUTA DE CONTRATO</w:t>
      </w:r>
    </w:p>
    <w:p w14:paraId="5214DA49" w14:textId="77777777" w:rsidR="00D740B5" w:rsidRDefault="00D740B5" w:rsidP="00D740B5">
      <w:pPr>
        <w:spacing w:after="0" w:line="240" w:lineRule="auto"/>
        <w:jc w:val="both"/>
        <w:rPr>
          <w:rFonts w:ascii="Arial" w:hAnsi="Arial" w:cs="Arial"/>
          <w:sz w:val="24"/>
          <w:szCs w:val="24"/>
        </w:rPr>
      </w:pPr>
      <w:bookmarkStart w:id="18" w:name="_Hlk168496954"/>
    </w:p>
    <w:p w14:paraId="45A0DCAD" w14:textId="57CC0B30" w:rsidR="00D740B5" w:rsidRDefault="00D740B5" w:rsidP="00D740B5">
      <w:pPr>
        <w:spacing w:after="0" w:line="240" w:lineRule="auto"/>
        <w:jc w:val="both"/>
        <w:rPr>
          <w:rFonts w:ascii="Arial" w:hAnsi="Arial" w:cs="Arial"/>
          <w:b/>
          <w:bCs/>
          <w:sz w:val="24"/>
          <w:szCs w:val="24"/>
        </w:rPr>
      </w:pPr>
      <w:r w:rsidRPr="00D740B5">
        <w:rPr>
          <w:rFonts w:ascii="Arial" w:hAnsi="Arial" w:cs="Arial"/>
          <w:b/>
          <w:bCs/>
          <w:sz w:val="24"/>
          <w:szCs w:val="24"/>
        </w:rPr>
        <w:t xml:space="preserve">CONTRATAÇÃO EXCLUSIVA DE ME, EPP OU EQUIPARADAS PARA FORNECIMENTO DE </w:t>
      </w:r>
      <w:r>
        <w:rPr>
          <w:rFonts w:ascii="Arial" w:hAnsi="Arial" w:cs="Arial"/>
          <w:b/>
          <w:bCs/>
          <w:sz w:val="24"/>
          <w:szCs w:val="24"/>
        </w:rPr>
        <w:t>COMPUTADORES DESKTOP E NOTEBOOKS.</w:t>
      </w:r>
    </w:p>
    <w:p w14:paraId="35A81CB2" w14:textId="77777777" w:rsidR="00D740B5" w:rsidRPr="00D740B5" w:rsidRDefault="00D740B5" w:rsidP="00D740B5">
      <w:pPr>
        <w:spacing w:after="0" w:line="240" w:lineRule="auto"/>
        <w:jc w:val="both"/>
        <w:rPr>
          <w:rFonts w:ascii="Arial" w:hAnsi="Arial" w:cs="Arial"/>
          <w:b/>
          <w:bCs/>
          <w:sz w:val="24"/>
          <w:szCs w:val="24"/>
        </w:rPr>
      </w:pPr>
    </w:p>
    <w:bookmarkEnd w:id="18"/>
    <w:p w14:paraId="473EBAC7" w14:textId="77777777" w:rsidR="00D740B5" w:rsidRPr="00D740B5" w:rsidRDefault="00D740B5" w:rsidP="00D740B5">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740B5" w:rsidRPr="00D740B5" w14:paraId="21420EF0" w14:textId="77777777" w:rsidTr="0038615C">
        <w:tc>
          <w:tcPr>
            <w:tcW w:w="3614" w:type="dxa"/>
            <w:shd w:val="clear" w:color="auto" w:fill="D9D9D9"/>
          </w:tcPr>
          <w:p w14:paraId="4C904DA4" w14:textId="77777777" w:rsidR="00D740B5" w:rsidRPr="00D740B5" w:rsidRDefault="00D740B5" w:rsidP="00D740B5">
            <w:pPr>
              <w:spacing w:after="0" w:line="240" w:lineRule="auto"/>
              <w:rPr>
                <w:rFonts w:ascii="Arial" w:hAnsi="Arial" w:cs="Arial"/>
                <w:b/>
                <w:color w:val="000000" w:themeColor="text1"/>
                <w:sz w:val="24"/>
                <w:szCs w:val="24"/>
              </w:rPr>
            </w:pPr>
            <w:r w:rsidRPr="00D740B5">
              <w:rPr>
                <w:rFonts w:ascii="Arial" w:hAnsi="Arial" w:cs="Arial"/>
                <w:b/>
                <w:color w:val="000000" w:themeColor="text1"/>
                <w:sz w:val="24"/>
                <w:szCs w:val="24"/>
              </w:rPr>
              <w:t>PROCESSO LICITATÓRIO Nº.</w:t>
            </w:r>
          </w:p>
        </w:tc>
        <w:tc>
          <w:tcPr>
            <w:tcW w:w="1418" w:type="dxa"/>
          </w:tcPr>
          <w:p w14:paraId="56FF7540" w14:textId="22AEB9E2" w:rsidR="00D740B5" w:rsidRPr="00D740B5" w:rsidRDefault="00D740B5" w:rsidP="00D740B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02</w:t>
            </w:r>
            <w:r w:rsidRPr="00D740B5">
              <w:rPr>
                <w:rFonts w:ascii="Arial" w:hAnsi="Arial" w:cs="Arial"/>
                <w:color w:val="000000" w:themeColor="text1"/>
                <w:sz w:val="24"/>
                <w:szCs w:val="24"/>
              </w:rPr>
              <w:t>/202</w:t>
            </w:r>
            <w:r>
              <w:rPr>
                <w:rFonts w:ascii="Arial" w:hAnsi="Arial" w:cs="Arial"/>
                <w:color w:val="000000" w:themeColor="text1"/>
                <w:sz w:val="24"/>
                <w:szCs w:val="24"/>
              </w:rPr>
              <w:t>5</w:t>
            </w:r>
          </w:p>
        </w:tc>
      </w:tr>
      <w:tr w:rsidR="00D740B5" w:rsidRPr="00D740B5" w14:paraId="14528C44" w14:textId="77777777" w:rsidTr="0038615C">
        <w:tc>
          <w:tcPr>
            <w:tcW w:w="3614" w:type="dxa"/>
            <w:shd w:val="clear" w:color="auto" w:fill="D9D9D9"/>
          </w:tcPr>
          <w:p w14:paraId="7E43DC3C" w14:textId="77777777" w:rsidR="00D740B5" w:rsidRPr="00D740B5" w:rsidRDefault="00D740B5" w:rsidP="00D740B5">
            <w:pPr>
              <w:spacing w:after="0" w:line="240" w:lineRule="auto"/>
              <w:jc w:val="both"/>
              <w:rPr>
                <w:rFonts w:ascii="Arial" w:hAnsi="Arial" w:cs="Arial"/>
                <w:b/>
                <w:color w:val="000000" w:themeColor="text1"/>
                <w:sz w:val="24"/>
                <w:szCs w:val="24"/>
              </w:rPr>
            </w:pPr>
            <w:r w:rsidRPr="00D740B5">
              <w:rPr>
                <w:rFonts w:ascii="Arial" w:hAnsi="Arial" w:cs="Arial"/>
                <w:b/>
                <w:color w:val="000000" w:themeColor="text1"/>
                <w:sz w:val="24"/>
                <w:szCs w:val="24"/>
              </w:rPr>
              <w:t>PREGÃO ELETRÔNICO Nº.</w:t>
            </w:r>
          </w:p>
        </w:tc>
        <w:tc>
          <w:tcPr>
            <w:tcW w:w="1418" w:type="dxa"/>
          </w:tcPr>
          <w:p w14:paraId="0C64DBD7" w14:textId="0753F05B" w:rsidR="00D740B5" w:rsidRPr="00D740B5" w:rsidRDefault="00D740B5" w:rsidP="00D740B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02</w:t>
            </w:r>
            <w:r w:rsidRPr="00D740B5">
              <w:rPr>
                <w:rFonts w:ascii="Arial" w:hAnsi="Arial" w:cs="Arial"/>
                <w:color w:val="000000" w:themeColor="text1"/>
                <w:sz w:val="24"/>
                <w:szCs w:val="24"/>
              </w:rPr>
              <w:t>/202</w:t>
            </w:r>
            <w:r>
              <w:rPr>
                <w:rFonts w:ascii="Arial" w:hAnsi="Arial" w:cs="Arial"/>
                <w:color w:val="000000" w:themeColor="text1"/>
                <w:sz w:val="24"/>
                <w:szCs w:val="24"/>
              </w:rPr>
              <w:t>5</w:t>
            </w:r>
          </w:p>
        </w:tc>
      </w:tr>
      <w:tr w:rsidR="00D740B5" w:rsidRPr="00D740B5" w14:paraId="3AB6F85D" w14:textId="77777777" w:rsidTr="0038615C">
        <w:tc>
          <w:tcPr>
            <w:tcW w:w="3614" w:type="dxa"/>
            <w:shd w:val="clear" w:color="auto" w:fill="D9D9D9"/>
          </w:tcPr>
          <w:p w14:paraId="3DDBD948" w14:textId="77777777" w:rsidR="00D740B5" w:rsidRPr="00D740B5" w:rsidRDefault="00D740B5" w:rsidP="00D740B5">
            <w:pPr>
              <w:spacing w:after="0" w:line="240" w:lineRule="auto"/>
              <w:jc w:val="both"/>
              <w:rPr>
                <w:rFonts w:ascii="Arial" w:hAnsi="Arial" w:cs="Arial"/>
                <w:b/>
                <w:color w:val="000000" w:themeColor="text1"/>
                <w:sz w:val="24"/>
                <w:szCs w:val="24"/>
              </w:rPr>
            </w:pPr>
            <w:r w:rsidRPr="00D740B5">
              <w:rPr>
                <w:rFonts w:ascii="Arial" w:hAnsi="Arial" w:cs="Arial"/>
                <w:b/>
                <w:color w:val="000000" w:themeColor="text1"/>
                <w:sz w:val="24"/>
                <w:szCs w:val="24"/>
              </w:rPr>
              <w:t>EDITAL Nº.</w:t>
            </w:r>
          </w:p>
        </w:tc>
        <w:tc>
          <w:tcPr>
            <w:tcW w:w="1418" w:type="dxa"/>
          </w:tcPr>
          <w:p w14:paraId="362B6B0F" w14:textId="19B7B797" w:rsidR="00D740B5" w:rsidRPr="00D740B5" w:rsidRDefault="00D740B5" w:rsidP="00D740B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02</w:t>
            </w:r>
            <w:r w:rsidRPr="00D740B5">
              <w:rPr>
                <w:rFonts w:ascii="Arial" w:hAnsi="Arial" w:cs="Arial"/>
                <w:color w:val="000000" w:themeColor="text1"/>
                <w:sz w:val="24"/>
                <w:szCs w:val="24"/>
              </w:rPr>
              <w:t>/202</w:t>
            </w:r>
            <w:r>
              <w:rPr>
                <w:rFonts w:ascii="Arial" w:hAnsi="Arial" w:cs="Arial"/>
                <w:color w:val="000000" w:themeColor="text1"/>
                <w:sz w:val="24"/>
                <w:szCs w:val="24"/>
              </w:rPr>
              <w:t>5</w:t>
            </w:r>
          </w:p>
        </w:tc>
      </w:tr>
      <w:tr w:rsidR="00D740B5" w:rsidRPr="00D740B5" w14:paraId="0E043540" w14:textId="77777777" w:rsidTr="0038615C">
        <w:tc>
          <w:tcPr>
            <w:tcW w:w="3614" w:type="dxa"/>
            <w:shd w:val="clear" w:color="auto" w:fill="D9D9D9"/>
          </w:tcPr>
          <w:p w14:paraId="1862E06E" w14:textId="77777777" w:rsidR="00D740B5" w:rsidRPr="00D740B5" w:rsidRDefault="00D740B5" w:rsidP="00D740B5">
            <w:pPr>
              <w:spacing w:after="0" w:line="240" w:lineRule="auto"/>
              <w:jc w:val="both"/>
              <w:rPr>
                <w:rFonts w:ascii="Arial" w:hAnsi="Arial" w:cs="Arial"/>
                <w:b/>
                <w:color w:val="000000" w:themeColor="text1"/>
                <w:sz w:val="24"/>
                <w:szCs w:val="24"/>
              </w:rPr>
            </w:pPr>
            <w:r w:rsidRPr="00D740B5">
              <w:rPr>
                <w:rFonts w:ascii="Arial" w:hAnsi="Arial" w:cs="Arial"/>
                <w:b/>
                <w:color w:val="000000" w:themeColor="text1"/>
                <w:sz w:val="24"/>
                <w:szCs w:val="24"/>
              </w:rPr>
              <w:t>CONTRATO Nº.</w:t>
            </w:r>
          </w:p>
        </w:tc>
        <w:tc>
          <w:tcPr>
            <w:tcW w:w="1418" w:type="dxa"/>
          </w:tcPr>
          <w:p w14:paraId="24488ADE" w14:textId="1292981D"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XXX/202</w:t>
            </w:r>
            <w:r>
              <w:rPr>
                <w:rFonts w:ascii="Arial" w:hAnsi="Arial" w:cs="Arial"/>
                <w:color w:val="000000" w:themeColor="text1"/>
                <w:sz w:val="24"/>
                <w:szCs w:val="24"/>
              </w:rPr>
              <w:t>5</w:t>
            </w:r>
          </w:p>
        </w:tc>
      </w:tr>
      <w:tr w:rsidR="00D740B5" w:rsidRPr="00D740B5" w14:paraId="02F427A1" w14:textId="77777777" w:rsidTr="0038615C">
        <w:tc>
          <w:tcPr>
            <w:tcW w:w="3614" w:type="dxa"/>
            <w:shd w:val="clear" w:color="auto" w:fill="D9D9D9"/>
          </w:tcPr>
          <w:p w14:paraId="527BA07B" w14:textId="77777777" w:rsidR="00D740B5" w:rsidRPr="00D740B5" w:rsidRDefault="00D740B5" w:rsidP="00D740B5">
            <w:pPr>
              <w:spacing w:after="0" w:line="240" w:lineRule="auto"/>
              <w:jc w:val="both"/>
              <w:rPr>
                <w:rFonts w:ascii="Arial" w:hAnsi="Arial" w:cs="Arial"/>
                <w:b/>
                <w:color w:val="000000" w:themeColor="text1"/>
                <w:sz w:val="24"/>
                <w:szCs w:val="24"/>
              </w:rPr>
            </w:pPr>
            <w:r w:rsidRPr="00D740B5">
              <w:rPr>
                <w:rFonts w:ascii="Arial" w:hAnsi="Arial" w:cs="Arial"/>
                <w:b/>
                <w:color w:val="000000" w:themeColor="text1"/>
                <w:sz w:val="24"/>
                <w:szCs w:val="24"/>
              </w:rPr>
              <w:t>DATA DA PROPOSTA</w:t>
            </w:r>
          </w:p>
        </w:tc>
        <w:tc>
          <w:tcPr>
            <w:tcW w:w="1418" w:type="dxa"/>
          </w:tcPr>
          <w:p w14:paraId="6BC86C6B" w14:textId="302F8F10"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XXX/202</w:t>
            </w:r>
            <w:r>
              <w:rPr>
                <w:rFonts w:ascii="Arial" w:hAnsi="Arial" w:cs="Arial"/>
                <w:color w:val="000000" w:themeColor="text1"/>
                <w:sz w:val="24"/>
                <w:szCs w:val="24"/>
              </w:rPr>
              <w:t>5</w:t>
            </w:r>
          </w:p>
        </w:tc>
      </w:tr>
    </w:tbl>
    <w:p w14:paraId="6BA10E8C" w14:textId="77777777" w:rsidR="00D740B5" w:rsidRPr="00D740B5" w:rsidRDefault="00D740B5" w:rsidP="00D740B5">
      <w:pPr>
        <w:spacing w:after="0" w:line="240" w:lineRule="auto"/>
        <w:ind w:left="3876"/>
        <w:jc w:val="both"/>
        <w:rPr>
          <w:rFonts w:ascii="Arial" w:hAnsi="Arial" w:cs="Arial"/>
          <w:color w:val="000000" w:themeColor="text1"/>
          <w:sz w:val="24"/>
          <w:szCs w:val="24"/>
        </w:rPr>
      </w:pPr>
    </w:p>
    <w:p w14:paraId="1CB80082" w14:textId="45C33C68" w:rsidR="00D740B5" w:rsidRPr="00D740B5" w:rsidRDefault="00D740B5" w:rsidP="00D740B5">
      <w:pPr>
        <w:spacing w:after="0" w:line="240" w:lineRule="auto"/>
        <w:ind w:left="3402"/>
        <w:jc w:val="both"/>
        <w:rPr>
          <w:rFonts w:ascii="Arial" w:hAnsi="Arial" w:cs="Arial"/>
          <w:color w:val="000000" w:themeColor="text1"/>
        </w:rPr>
      </w:pPr>
      <w:r w:rsidRPr="00D740B5">
        <w:rPr>
          <w:rFonts w:ascii="Arial" w:hAnsi="Arial" w:cs="Arial"/>
          <w:color w:val="000000" w:themeColor="text1"/>
        </w:rPr>
        <w:t xml:space="preserve">TERMO DE CONTRATO QUE ENTRE SI FAZEM A CÂMARA MUNICIPAL DE EXTREMA E A EMPRESA XXX REFERENTE À CONTRATAÇÃO EXCLUSIVA DE ME, EPP OU EQUIPARADAS PARA FORNECIMENTO DE </w:t>
      </w:r>
      <w:r>
        <w:rPr>
          <w:rFonts w:ascii="Arial" w:hAnsi="Arial" w:cs="Arial"/>
          <w:color w:val="000000" w:themeColor="text1"/>
        </w:rPr>
        <w:t>COMPUTADORES E NOTEBOOKS</w:t>
      </w:r>
      <w:r w:rsidRPr="00D740B5">
        <w:rPr>
          <w:rFonts w:ascii="Arial" w:hAnsi="Arial" w:cs="Arial"/>
          <w:color w:val="000000" w:themeColor="text1"/>
        </w:rPr>
        <w:t>.</w:t>
      </w:r>
    </w:p>
    <w:p w14:paraId="59F83824" w14:textId="77777777" w:rsidR="00D740B5" w:rsidRPr="00D740B5" w:rsidRDefault="00D740B5" w:rsidP="00D740B5">
      <w:pPr>
        <w:spacing w:after="0" w:line="240" w:lineRule="auto"/>
        <w:ind w:left="3402"/>
        <w:jc w:val="both"/>
        <w:rPr>
          <w:rFonts w:ascii="Arial" w:hAnsi="Arial" w:cs="Arial"/>
          <w:color w:val="000000" w:themeColor="text1"/>
          <w:sz w:val="24"/>
          <w:szCs w:val="24"/>
        </w:rPr>
      </w:pPr>
    </w:p>
    <w:p w14:paraId="228EB0C5" w14:textId="1CB71554" w:rsidR="00D740B5" w:rsidRPr="00D740B5" w:rsidRDefault="00D740B5" w:rsidP="00D740B5">
      <w:pPr>
        <w:spacing w:after="0" w:line="240" w:lineRule="auto"/>
        <w:ind w:left="1311"/>
        <w:jc w:val="both"/>
        <w:rPr>
          <w:rFonts w:ascii="Arial" w:hAnsi="Arial" w:cs="Arial"/>
          <w:color w:val="000000" w:themeColor="text1"/>
          <w:sz w:val="24"/>
          <w:szCs w:val="24"/>
        </w:rPr>
      </w:pPr>
      <w:r w:rsidRPr="00D740B5">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971545">
        <w:rPr>
          <w:rFonts w:ascii="Arial" w:eastAsia="Times New Roman" w:hAnsi="Arial" w:cs="Arial"/>
          <w:color w:val="000000" w:themeColor="text1"/>
          <w:sz w:val="24"/>
          <w:szCs w:val="24"/>
          <w:lang w:eastAsia="zh-CN"/>
        </w:rPr>
        <w:t>Rafael Silva de Souza Lima</w:t>
      </w:r>
      <w:r w:rsidRPr="00D740B5">
        <w:rPr>
          <w:rFonts w:ascii="Arial" w:eastAsia="Times New Roman" w:hAnsi="Arial" w:cs="Arial"/>
          <w:color w:val="000000" w:themeColor="text1"/>
          <w:sz w:val="24"/>
          <w:szCs w:val="24"/>
          <w:lang w:eastAsia="zh-CN"/>
        </w:rPr>
        <w:t xml:space="preserve">, inscrito no CPF nº </w:t>
      </w:r>
      <w:r w:rsidR="00971545" w:rsidRPr="00971545">
        <w:rPr>
          <w:rFonts w:ascii="Arial" w:hAnsi="Arial" w:cs="Arial"/>
          <w:color w:val="000000" w:themeColor="text1"/>
          <w:sz w:val="24"/>
          <w:szCs w:val="24"/>
        </w:rPr>
        <w:t>056.916.036-71</w:t>
      </w:r>
      <w:r w:rsidRPr="00D740B5">
        <w:rPr>
          <w:rFonts w:ascii="Arial" w:hAnsi="Arial" w:cs="Arial"/>
          <w:color w:val="000000" w:themeColor="text1"/>
          <w:sz w:val="24"/>
          <w:szCs w:val="24"/>
        </w:rPr>
        <w:t>,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w:t>
      </w:r>
      <w:r w:rsidR="00971545">
        <w:rPr>
          <w:rFonts w:ascii="Arial" w:hAnsi="Arial" w:cs="Arial"/>
          <w:color w:val="000000" w:themeColor="text1"/>
          <w:sz w:val="24"/>
          <w:szCs w:val="24"/>
        </w:rPr>
        <w:t>5</w:t>
      </w:r>
      <w:r w:rsidRPr="00D740B5">
        <w:rPr>
          <w:rFonts w:ascii="Arial" w:hAnsi="Arial" w:cs="Arial"/>
          <w:color w:val="000000" w:themeColor="text1"/>
          <w:sz w:val="24"/>
          <w:szCs w:val="24"/>
        </w:rPr>
        <w:t>, na modalidade PREGÃO ELETRÔNICO nº. XX/202</w:t>
      </w:r>
      <w:r w:rsidR="00971545">
        <w:rPr>
          <w:rFonts w:ascii="Arial" w:hAnsi="Arial" w:cs="Arial"/>
          <w:color w:val="000000" w:themeColor="text1"/>
          <w:sz w:val="24"/>
          <w:szCs w:val="24"/>
        </w:rPr>
        <w:t>5</w:t>
      </w:r>
      <w:r w:rsidRPr="00D740B5">
        <w:rPr>
          <w:rFonts w:ascii="Arial" w:hAnsi="Arial" w:cs="Arial"/>
          <w:color w:val="000000" w:themeColor="text1"/>
          <w:sz w:val="24"/>
          <w:szCs w:val="24"/>
        </w:rPr>
        <w:t>, em observância às disposições da Lei nº 14.133, de 2021 e alterações posteriores, e Lei Complementar Nº 123/2006 mediante as cláusulas e condições que seguem:</w:t>
      </w:r>
    </w:p>
    <w:p w14:paraId="57203A6D" w14:textId="77777777" w:rsidR="00D740B5" w:rsidRPr="00D740B5" w:rsidRDefault="00D740B5" w:rsidP="00D740B5">
      <w:pPr>
        <w:spacing w:after="0" w:line="240" w:lineRule="auto"/>
        <w:ind w:left="1311"/>
        <w:jc w:val="both"/>
        <w:rPr>
          <w:rFonts w:ascii="Arial" w:hAnsi="Arial" w:cs="Arial"/>
          <w:color w:val="000000" w:themeColor="text1"/>
          <w:sz w:val="24"/>
          <w:szCs w:val="24"/>
        </w:rPr>
      </w:pPr>
    </w:p>
    <w:p w14:paraId="0A6E3EAB" w14:textId="77777777" w:rsidR="00D740B5" w:rsidRPr="00D740B5" w:rsidRDefault="00D740B5" w:rsidP="00D740B5">
      <w:pPr>
        <w:keepNext/>
        <w:keepLines/>
        <w:numPr>
          <w:ilvl w:val="0"/>
          <w:numId w:val="18"/>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9" w:name="_Hlk124922625"/>
      <w:r w:rsidRPr="00D740B5">
        <w:rPr>
          <w:rFonts w:ascii="Arial" w:eastAsiaTheme="majorEastAsia" w:hAnsi="Arial" w:cs="Arial"/>
          <w:b/>
          <w:bCs/>
          <w:color w:val="000000" w:themeColor="text1"/>
          <w:sz w:val="24"/>
          <w:szCs w:val="24"/>
          <w:lang w:eastAsia="pt-BR"/>
        </w:rPr>
        <w:lastRenderedPageBreak/>
        <w:t>CLÁUSULA PRIMEIRA – DO OBJETO E SEUS ELEMENTOS CARACTERÍSTICOS.</w:t>
      </w:r>
    </w:p>
    <w:p w14:paraId="212B740B"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b/>
          <w:bCs/>
          <w:color w:val="000000" w:themeColor="text1"/>
          <w:sz w:val="24"/>
          <w:szCs w:val="24"/>
          <w:lang w:eastAsia="pt-BR"/>
        </w:rPr>
        <w:t>Contratação exclusiva de ME, EPP ou Equiparadas</w:t>
      </w:r>
      <w:r w:rsidRPr="00971545">
        <w:rPr>
          <w:rFonts w:ascii="Arial" w:eastAsiaTheme="majorEastAsia" w:hAnsi="Arial" w:cs="Arial"/>
          <w:color w:val="000000" w:themeColor="text1"/>
          <w:sz w:val="24"/>
          <w:szCs w:val="24"/>
          <w:lang w:eastAsia="pt-BR"/>
        </w:rPr>
        <w:t xml:space="preserve"> para fornecimento de: </w:t>
      </w:r>
      <w:r w:rsidRPr="00971545">
        <w:rPr>
          <w:rFonts w:ascii="Arial" w:eastAsiaTheme="majorEastAsia" w:hAnsi="Arial" w:cs="Arial"/>
          <w:b/>
          <w:bCs/>
          <w:color w:val="000000" w:themeColor="text1"/>
          <w:sz w:val="24"/>
          <w:szCs w:val="24"/>
          <w:lang w:eastAsia="pt-BR"/>
        </w:rPr>
        <w:t>ITEM 01</w:t>
      </w:r>
      <w:r w:rsidRPr="00971545">
        <w:rPr>
          <w:rFonts w:ascii="Arial" w:eastAsiaTheme="majorEastAsia" w:hAnsi="Arial" w:cs="Arial"/>
          <w:color w:val="000000" w:themeColor="text1"/>
          <w:sz w:val="24"/>
          <w:szCs w:val="24"/>
          <w:lang w:eastAsia="pt-BR"/>
        </w:rPr>
        <w:t xml:space="preserve"> – 04 (quatro) Computadores Desktop com as seguintes características mínimas: Processador – Número de núcleos 14, Nº de threads 20, Frequência turbo 5.30 GHz, cache 24 MB, Potência básica do processador 125W, Energia turbo 181W, Soquete FCLGA1700, com suportes gráficos do processador.</w:t>
      </w:r>
    </w:p>
    <w:p w14:paraId="1B0F9E71"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413E23BA"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Memória RAM – 8GB DDR4 3200 MHz.</w:t>
      </w:r>
    </w:p>
    <w:p w14:paraId="07ED65C6"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Armazenamento – SSD NVMe 1TB Leitura no mínimo 3500 mb/s e gravação mínimo de 2100 mb/s.</w:t>
      </w:r>
    </w:p>
    <w:p w14:paraId="3966102E"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Fonte de energia – 500w reais ATX chaveada/automática 110v/220v.</w:t>
      </w:r>
    </w:p>
    <w:p w14:paraId="1B8797D8"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Gabinete – Torre na cor preta ATX, 2 portas USB, entrada e saída de áudio P2.</w:t>
      </w:r>
    </w:p>
    <w:p w14:paraId="3BD8F8DC"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Monitor – 21’ Full HD, Widescreen, HDMI e VGA.</w:t>
      </w:r>
    </w:p>
    <w:p w14:paraId="0DCFDD07"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Teclado – USB, padrão ABNT, português Brasil com teclado numérico.</w:t>
      </w:r>
    </w:p>
    <w:p w14:paraId="7A5F057E"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 xml:space="preserve">Mouse – Cabo USB 1,60m, 1000DPI. Com </w:t>
      </w:r>
    </w:p>
    <w:p w14:paraId="2A62BC91"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Sistema Operacional – Licença definitiva Windows 11 Pro 64bits.</w:t>
      </w:r>
    </w:p>
    <w:p w14:paraId="28E8E204"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p>
    <w:p w14:paraId="0933770B"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b/>
          <w:bCs/>
          <w:color w:val="000000" w:themeColor="text1"/>
          <w:sz w:val="24"/>
          <w:szCs w:val="24"/>
          <w:lang w:eastAsia="pt-BR"/>
        </w:rPr>
        <w:t>ITEM 02</w:t>
      </w:r>
      <w:r w:rsidRPr="00971545">
        <w:rPr>
          <w:rFonts w:ascii="Arial" w:eastAsiaTheme="majorEastAsia" w:hAnsi="Arial" w:cs="Arial"/>
          <w:color w:val="000000" w:themeColor="text1"/>
          <w:sz w:val="24"/>
          <w:szCs w:val="24"/>
          <w:lang w:eastAsia="pt-BR"/>
        </w:rPr>
        <w:t xml:space="preserve"> – 11 (onze) Notebooks com as seguintes características mínimas:</w:t>
      </w:r>
    </w:p>
    <w:p w14:paraId="166A8E55"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Processador - Número de núcleos 10, Nº de threads 12, Frequência turbo 4.40 GHz, cache 12 MB, Potência básica do processador 15W, Energia turbo 55W e com suportes gráficos do processador.</w:t>
      </w:r>
    </w:p>
    <w:p w14:paraId="10E3023D"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Memória RAM - 16 GB DDR4 (2x8GB) 3200MT/s; expansível até 64GB, (2 slots soDIMM).</w:t>
      </w:r>
    </w:p>
    <w:p w14:paraId="6FD989D7"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Armazenamento - SSD de 512 GB BCC PCIe NVMe 2230 QLC SSD.</w:t>
      </w:r>
    </w:p>
    <w:p w14:paraId="0789F957"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Tela - Full HD de 15.6" (1920x1080), 250nits, WVA/IPS, WLAN - Anti Glare, Câmera Full HD.</w:t>
      </w:r>
    </w:p>
    <w:p w14:paraId="532F3860"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Teclado - Teclado com leitor de impressão digital, Teclado alfanumérico retroiluminado em português.</w:t>
      </w:r>
    </w:p>
    <w:p w14:paraId="55929670"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Bateria - Bateria de 3 Células e 42 Whr, compatível com Express Charge.</w:t>
      </w:r>
    </w:p>
    <w:p w14:paraId="73A21F2D"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Wireless - Wi-Fi 6E AX211, 2x2, 802.11ax, placa de rede wireless com Bluetooth®.</w:t>
      </w:r>
    </w:p>
    <w:p w14:paraId="2D92EF0B"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Portas e slots – 2 x USB de 1ª geração, 1 x RJ45 Gigabit, 1 x slot de trava de segurança Wedge, 1 x Entrada de energia, 1 x HDMI 1.4, 1 x USB 3.2 de 1ª geração com PowerShare, 1 x USB 3.2 Type-C de 2ª geração com Power. Delivery e DisplayPort, 1 x Conector de audio de 3,5mm.</w:t>
      </w:r>
    </w:p>
    <w:p w14:paraId="78E94FD6"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Carregador – Fonte bivolt 110/220v.</w:t>
      </w:r>
    </w:p>
    <w:p w14:paraId="29A8B297"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color w:val="000000" w:themeColor="text1"/>
          <w:sz w:val="24"/>
          <w:szCs w:val="24"/>
          <w:lang w:eastAsia="pt-BR"/>
        </w:rPr>
      </w:pPr>
      <w:r w:rsidRPr="00971545">
        <w:rPr>
          <w:rFonts w:ascii="Arial" w:eastAsiaTheme="majorEastAsia" w:hAnsi="Arial" w:cs="Arial"/>
          <w:color w:val="000000" w:themeColor="text1"/>
          <w:sz w:val="24"/>
          <w:szCs w:val="24"/>
          <w:lang w:eastAsia="pt-BR"/>
        </w:rPr>
        <w:t>Sistema Operacional – Licença definitiva Windows 11 Pro 64bits.</w:t>
      </w:r>
    </w:p>
    <w:p w14:paraId="47D8096C" w14:textId="77777777" w:rsidR="00971545" w:rsidRPr="00971545" w:rsidRDefault="00971545" w:rsidP="00971545">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62BC6B49" w14:textId="36B9F149" w:rsidR="00D740B5" w:rsidRPr="00D740B5" w:rsidRDefault="00D740B5" w:rsidP="00971545">
      <w:pPr>
        <w:spacing w:after="200" w:line="276" w:lineRule="auto"/>
        <w:jc w:val="both"/>
        <w:rPr>
          <w:rFonts w:ascii="Arial" w:eastAsiaTheme="majorEastAsia" w:hAnsi="Arial" w:cs="Arial"/>
          <w:b/>
          <w:bCs/>
          <w:color w:val="000000" w:themeColor="text1"/>
          <w:sz w:val="24"/>
          <w:szCs w:val="24"/>
          <w:lang w:eastAsia="pt-BR"/>
        </w:rPr>
      </w:pPr>
      <w:r w:rsidRPr="00D740B5">
        <w:rPr>
          <w:rFonts w:ascii="Arial" w:eastAsia="Calibri" w:hAnsi="Arial" w:cs="Arial"/>
          <w:sz w:val="24"/>
          <w:szCs w:val="24"/>
          <w:lang w:eastAsia="pt-BR"/>
        </w:rPr>
        <w:lastRenderedPageBreak/>
        <w:t xml:space="preserve">1.1 </w:t>
      </w:r>
      <w:bookmarkEnd w:id="19"/>
      <w:r w:rsidRPr="00D740B5">
        <w:rPr>
          <w:rFonts w:ascii="Arial" w:eastAsiaTheme="majorEastAsia" w:hAnsi="Arial" w:cs="Arial"/>
          <w:b/>
          <w:bCs/>
          <w:color w:val="000000" w:themeColor="text1"/>
          <w:sz w:val="24"/>
          <w:szCs w:val="24"/>
          <w:lang w:eastAsia="pt-BR"/>
        </w:rPr>
        <w:t>CLÁUSULA SEGUNDA – DA VINCULAÇÃO.</w:t>
      </w:r>
    </w:p>
    <w:p w14:paraId="716CAA8E" w14:textId="77777777" w:rsidR="00D740B5" w:rsidRPr="00D740B5" w:rsidRDefault="00D740B5" w:rsidP="00D740B5">
      <w:pPr>
        <w:autoSpaceDE w:val="0"/>
        <w:autoSpaceDN w:val="0"/>
        <w:adjustRightInd w:val="0"/>
        <w:spacing w:after="200" w:line="276" w:lineRule="auto"/>
        <w:contextualSpacing/>
        <w:jc w:val="both"/>
        <w:rPr>
          <w:rFonts w:ascii="Arial" w:eastAsia="Calibri" w:hAnsi="Arial" w:cs="Arial"/>
          <w:b/>
          <w:bCs/>
          <w:color w:val="000000" w:themeColor="text1"/>
          <w:sz w:val="24"/>
          <w:szCs w:val="24"/>
        </w:rPr>
      </w:pPr>
    </w:p>
    <w:p w14:paraId="70D7FE06" w14:textId="4CFD83DA" w:rsidR="00D740B5" w:rsidRPr="00D740B5" w:rsidRDefault="00D740B5" w:rsidP="00D740B5">
      <w:pPr>
        <w:numPr>
          <w:ilvl w:val="1"/>
          <w:numId w:val="33"/>
        </w:numPr>
        <w:spacing w:after="0" w:line="240" w:lineRule="auto"/>
        <w:contextualSpacing/>
        <w:jc w:val="both"/>
        <w:rPr>
          <w:rFonts w:ascii="Arial" w:eastAsia="Calibri" w:hAnsi="Arial" w:cs="Arial"/>
          <w:color w:val="000000" w:themeColor="text1"/>
          <w:sz w:val="24"/>
          <w:szCs w:val="24"/>
          <w:lang w:val="x-none"/>
        </w:rPr>
      </w:pPr>
      <w:r w:rsidRPr="00D740B5">
        <w:rPr>
          <w:rFonts w:ascii="Arial" w:eastAsia="Calibri" w:hAnsi="Arial" w:cs="Arial"/>
          <w:color w:val="000000" w:themeColor="text1"/>
          <w:sz w:val="24"/>
          <w:szCs w:val="24"/>
        </w:rPr>
        <w:t>Este contrato vincula-se ao EDITAL DE PREGÃO ELETRÔNICO Nº XX/202</w:t>
      </w:r>
      <w:r w:rsidR="00971545">
        <w:rPr>
          <w:rFonts w:ascii="Arial" w:eastAsia="Calibri" w:hAnsi="Arial" w:cs="Arial"/>
          <w:color w:val="000000" w:themeColor="text1"/>
          <w:sz w:val="24"/>
          <w:szCs w:val="24"/>
        </w:rPr>
        <w:t>5</w:t>
      </w:r>
      <w:r w:rsidRPr="00D740B5">
        <w:rPr>
          <w:rFonts w:ascii="Arial" w:eastAsia="Calibri" w:hAnsi="Arial" w:cs="Arial"/>
          <w:color w:val="000000" w:themeColor="text1"/>
          <w:sz w:val="24"/>
          <w:szCs w:val="24"/>
        </w:rPr>
        <w:t xml:space="preserve"> referente ao PROCESSO LICITATÓRIO Nº XX/202</w:t>
      </w:r>
      <w:r w:rsidR="00971545">
        <w:rPr>
          <w:rFonts w:ascii="Arial" w:eastAsia="Calibri" w:hAnsi="Arial" w:cs="Arial"/>
          <w:color w:val="000000" w:themeColor="text1"/>
          <w:sz w:val="24"/>
          <w:szCs w:val="24"/>
        </w:rPr>
        <w:t>5</w:t>
      </w:r>
      <w:r w:rsidRPr="00D740B5">
        <w:rPr>
          <w:rFonts w:ascii="Arial" w:eastAsia="Calibri" w:hAnsi="Arial" w:cs="Arial"/>
          <w:color w:val="000000" w:themeColor="text1"/>
          <w:sz w:val="24"/>
          <w:szCs w:val="24"/>
        </w:rPr>
        <w:t>, e todos os seus anexos independentemente de transcrição.</w:t>
      </w:r>
    </w:p>
    <w:p w14:paraId="29391083" w14:textId="77777777" w:rsidR="00D740B5" w:rsidRPr="00D740B5" w:rsidRDefault="00D740B5" w:rsidP="00D740B5">
      <w:pPr>
        <w:spacing w:after="0" w:line="240" w:lineRule="auto"/>
        <w:jc w:val="both"/>
        <w:rPr>
          <w:rFonts w:ascii="Arial" w:hAnsi="Arial" w:cs="Arial"/>
          <w:color w:val="000000" w:themeColor="text1"/>
          <w:sz w:val="24"/>
          <w:szCs w:val="24"/>
          <w:lang w:val="x-none"/>
        </w:rPr>
      </w:pPr>
    </w:p>
    <w:p w14:paraId="0D3B2D76" w14:textId="77777777" w:rsidR="00D740B5" w:rsidRPr="00D740B5" w:rsidRDefault="00D740B5" w:rsidP="00D740B5">
      <w:pPr>
        <w:keepNext/>
        <w:keepLines/>
        <w:numPr>
          <w:ilvl w:val="0"/>
          <w:numId w:val="69"/>
        </w:numPr>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24BC05D"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1F1F87FA" w14:textId="3274F39B"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3.1</w:t>
      </w:r>
      <w:r w:rsidRPr="00D740B5">
        <w:rPr>
          <w:rFonts w:ascii="Arial" w:hAnsi="Arial" w:cs="Arial"/>
          <w:color w:val="000000" w:themeColor="text1"/>
          <w:sz w:val="24"/>
          <w:szCs w:val="24"/>
          <w:lang w:val="x-none" w:eastAsia="pt-BR"/>
        </w:rPr>
        <w:tab/>
        <w:t>As partes submetem-se às normas da Federal nº 14.133/2021</w:t>
      </w:r>
      <w:r w:rsidRPr="00D740B5">
        <w:rPr>
          <w:rFonts w:ascii="Arial" w:hAnsi="Arial" w:cs="Arial"/>
          <w:color w:val="000000" w:themeColor="text1"/>
          <w:sz w:val="24"/>
          <w:szCs w:val="24"/>
          <w:lang w:eastAsia="pt-BR"/>
        </w:rPr>
        <w:t>, cujos dispositivos fundamentarão a solução dos casos omissos, em complemento ao PROCESSO LICITATÓRIO nº. XX/202</w:t>
      </w:r>
      <w:r w:rsidR="00971545">
        <w:rPr>
          <w:rFonts w:ascii="Arial" w:hAnsi="Arial" w:cs="Arial"/>
          <w:color w:val="000000" w:themeColor="text1"/>
          <w:sz w:val="24"/>
          <w:szCs w:val="24"/>
          <w:lang w:eastAsia="pt-BR"/>
        </w:rPr>
        <w:t>5</w:t>
      </w:r>
      <w:r w:rsidRPr="00D740B5">
        <w:rPr>
          <w:rFonts w:ascii="Arial" w:hAnsi="Arial" w:cs="Arial"/>
          <w:color w:val="000000" w:themeColor="text1"/>
          <w:sz w:val="24"/>
          <w:szCs w:val="24"/>
          <w:lang w:eastAsia="pt-BR"/>
        </w:rPr>
        <w:t>, PREGÃO ELETRÔNICO nº. XX/202</w:t>
      </w:r>
      <w:r w:rsidR="00971545">
        <w:rPr>
          <w:rFonts w:ascii="Arial" w:hAnsi="Arial" w:cs="Arial"/>
          <w:color w:val="000000" w:themeColor="text1"/>
          <w:sz w:val="24"/>
          <w:szCs w:val="24"/>
          <w:lang w:eastAsia="pt-BR"/>
        </w:rPr>
        <w:t>5</w:t>
      </w:r>
      <w:r w:rsidRPr="00D740B5">
        <w:rPr>
          <w:rFonts w:ascii="Arial" w:hAnsi="Arial" w:cs="Arial"/>
          <w:color w:val="000000" w:themeColor="text1"/>
          <w:sz w:val="24"/>
          <w:szCs w:val="24"/>
          <w:lang w:eastAsia="pt-BR"/>
        </w:rPr>
        <w:t>, EDITAL nº XX/202</w:t>
      </w:r>
      <w:r w:rsidR="00971545">
        <w:rPr>
          <w:rFonts w:ascii="Arial" w:hAnsi="Arial" w:cs="Arial"/>
          <w:color w:val="000000" w:themeColor="text1"/>
          <w:sz w:val="24"/>
          <w:szCs w:val="24"/>
          <w:lang w:eastAsia="pt-BR"/>
        </w:rPr>
        <w:t>5</w:t>
      </w:r>
      <w:r w:rsidRPr="00D740B5">
        <w:rPr>
          <w:rFonts w:ascii="Arial" w:hAnsi="Arial" w:cs="Arial"/>
          <w:color w:val="000000" w:themeColor="text1"/>
          <w:sz w:val="24"/>
          <w:szCs w:val="24"/>
          <w:lang w:eastAsia="pt-BR"/>
        </w:rPr>
        <w:t xml:space="preserve"> e à Lei Complementar Nº 123/2006.</w:t>
      </w:r>
    </w:p>
    <w:p w14:paraId="17B053A5"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3.2</w:t>
      </w:r>
      <w:r w:rsidRPr="00D740B5">
        <w:rPr>
          <w:rFonts w:ascii="Arial" w:hAnsi="Arial" w:cs="Arial"/>
          <w:color w:val="000000" w:themeColor="text1"/>
          <w:sz w:val="24"/>
          <w:szCs w:val="24"/>
          <w:lang w:eastAsia="pt-BR"/>
        </w:rPr>
        <w:tab/>
        <w:t>O fornecimento e execução deste CONTRATO regula-se pelas cláusulas contratuais e pelos preceitos de direito público, aplicando-lhe supletivamente os princípios de teoria geral dos CONTRATOS e as disposições de direito privado.</w:t>
      </w:r>
    </w:p>
    <w:p w14:paraId="6285A1E7"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3BA10744" w14:textId="77777777" w:rsidR="00D740B5" w:rsidRPr="00D740B5" w:rsidRDefault="00D740B5" w:rsidP="00D740B5">
      <w:pPr>
        <w:keepNext/>
        <w:keepLines/>
        <w:numPr>
          <w:ilvl w:val="0"/>
          <w:numId w:val="69"/>
        </w:numPr>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QUARTA – REGIME DE EXECUÇÃO OU A FORMA DE FORNECIMENTO / DATA DA ENTREGA / MODELO DE EXECUÇÃO DO OBJETO</w:t>
      </w:r>
    </w:p>
    <w:p w14:paraId="2BA08835"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961E30"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4.1</w:t>
      </w:r>
      <w:r w:rsidRPr="00D740B5">
        <w:rPr>
          <w:rFonts w:ascii="Arial" w:hAnsi="Arial" w:cs="Arial"/>
          <w:color w:val="000000" w:themeColor="text1"/>
          <w:sz w:val="24"/>
          <w:szCs w:val="24"/>
          <w:lang w:eastAsia="pt-BR"/>
        </w:rPr>
        <w:tab/>
        <w:t xml:space="preserve">O objeto é de fornecimento indireto, empreitada por preço unitário, entrega imediata. </w:t>
      </w:r>
    </w:p>
    <w:p w14:paraId="4210F579" w14:textId="3FA87938"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4.2</w:t>
      </w:r>
      <w:r w:rsidRPr="00D740B5">
        <w:rPr>
          <w:rFonts w:ascii="Arial" w:hAnsi="Arial" w:cs="Arial"/>
          <w:color w:val="000000" w:themeColor="text1"/>
          <w:sz w:val="24"/>
          <w:szCs w:val="24"/>
          <w:lang w:eastAsia="pt-BR"/>
        </w:rPr>
        <w:tab/>
        <w:t>O prazo de entrega do</w:t>
      </w:r>
      <w:r w:rsidR="00971545">
        <w:rPr>
          <w:rFonts w:ascii="Arial" w:hAnsi="Arial" w:cs="Arial"/>
          <w:color w:val="000000" w:themeColor="text1"/>
          <w:sz w:val="24"/>
          <w:szCs w:val="24"/>
          <w:lang w:eastAsia="pt-BR"/>
        </w:rPr>
        <w:t>s</w:t>
      </w:r>
      <w:r w:rsidRPr="00D740B5">
        <w:rPr>
          <w:rFonts w:ascii="Arial" w:hAnsi="Arial" w:cs="Arial"/>
          <w:color w:val="000000" w:themeColor="text1"/>
          <w:sz w:val="24"/>
          <w:szCs w:val="24"/>
          <w:lang w:eastAsia="pt-BR"/>
        </w:rPr>
        <w:t xml:space="preserve"> ite</w:t>
      </w:r>
      <w:r w:rsidR="00971545">
        <w:rPr>
          <w:rFonts w:ascii="Arial" w:hAnsi="Arial" w:cs="Arial"/>
          <w:color w:val="000000" w:themeColor="text1"/>
          <w:sz w:val="24"/>
          <w:szCs w:val="24"/>
          <w:lang w:eastAsia="pt-BR"/>
        </w:rPr>
        <w:t xml:space="preserve">ns </w:t>
      </w:r>
      <w:r w:rsidRPr="00D740B5">
        <w:rPr>
          <w:rFonts w:ascii="Arial" w:hAnsi="Arial" w:cs="Arial"/>
          <w:color w:val="000000" w:themeColor="text1"/>
          <w:sz w:val="24"/>
          <w:szCs w:val="24"/>
          <w:lang w:eastAsia="pt-BR"/>
        </w:rPr>
        <w:t xml:space="preserve">é de até 30 dias corridos, contados do recebimento da autorização de fornecimento. </w:t>
      </w:r>
    </w:p>
    <w:p w14:paraId="1FA5FB3A"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4.3</w:t>
      </w:r>
      <w:r w:rsidRPr="00D740B5">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3DA3927F"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4.4</w:t>
      </w:r>
      <w:r w:rsidRPr="00D740B5">
        <w:rPr>
          <w:rFonts w:ascii="Arial" w:hAnsi="Arial" w:cs="Arial"/>
          <w:color w:val="000000" w:themeColor="text1"/>
          <w:sz w:val="24"/>
          <w:szCs w:val="24"/>
          <w:lang w:eastAsia="pt-BR"/>
        </w:rPr>
        <w:tab/>
        <w:t>Os bens deverão ser entregues no seguinte endereço:</w:t>
      </w:r>
    </w:p>
    <w:p w14:paraId="4737F557"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CÂMARA MUNICIPAL DE EXTREMA – Avenida Delegado Waldemar Gomes Pinto, 1626 – Bairro Ponte Nova, Extrema, MG, CEP 37.640-000.</w:t>
      </w:r>
    </w:p>
    <w:p w14:paraId="48CBF754"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53DC1A7F"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4.5</w:t>
      </w:r>
      <w:r w:rsidRPr="00D740B5">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3DF150D4"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lastRenderedPageBreak/>
        <w:t>4.6</w:t>
      </w:r>
      <w:r w:rsidRPr="00D740B5">
        <w:rPr>
          <w:rFonts w:ascii="Arial"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6DB6B4EC"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4.7</w:t>
      </w:r>
      <w:r w:rsidRPr="00D740B5">
        <w:rPr>
          <w:rFonts w:ascii="Arial"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1547AEC2"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4.7.1</w:t>
      </w:r>
      <w:r w:rsidRPr="00D740B5">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7A08070A"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4.8</w:t>
      </w:r>
      <w:r w:rsidRPr="00D740B5">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2102FE2D"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0ADDBB6C" w14:textId="77777777" w:rsidR="00D740B5" w:rsidRPr="00D740B5" w:rsidRDefault="00D740B5" w:rsidP="00D740B5">
      <w:pPr>
        <w:keepNext/>
        <w:keepLines/>
        <w:numPr>
          <w:ilvl w:val="0"/>
          <w:numId w:val="71"/>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QUINTA – DO PREÇO.</w:t>
      </w:r>
    </w:p>
    <w:p w14:paraId="776BE51D"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0141834C"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lang w:eastAsia="pt-BR"/>
        </w:rPr>
        <w:t xml:space="preserve">5.1 </w:t>
      </w:r>
      <w:r w:rsidRPr="00D740B5">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4956B487" w14:textId="77777777" w:rsidR="00D740B5" w:rsidRPr="00D740B5" w:rsidRDefault="00D740B5" w:rsidP="00D740B5">
      <w:pPr>
        <w:spacing w:after="0" w:line="240" w:lineRule="auto"/>
        <w:jc w:val="both"/>
        <w:rPr>
          <w:rFonts w:ascii="Arial" w:hAnsi="Arial" w:cs="Arial"/>
          <w:color w:val="000000" w:themeColor="text1"/>
          <w:sz w:val="24"/>
          <w:szCs w:val="24"/>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971545" w:rsidRPr="009E575C" w14:paraId="6525D1CA" w14:textId="77777777" w:rsidTr="0038615C">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13D30" w14:textId="77777777" w:rsidR="00971545" w:rsidRPr="008B7FD1" w:rsidRDefault="00971545" w:rsidP="0038615C">
            <w:pPr>
              <w:tabs>
                <w:tab w:val="left" w:pos="8222"/>
              </w:tabs>
              <w:spacing w:after="0" w:line="240" w:lineRule="auto"/>
              <w:jc w:val="center"/>
              <w:rPr>
                <w:rFonts w:ascii="Arial" w:hAnsi="Arial" w:cs="Arial"/>
                <w:b/>
                <w:color w:val="000000"/>
                <w:sz w:val="24"/>
                <w:szCs w:val="24"/>
              </w:rPr>
            </w:pPr>
            <w:r w:rsidRPr="008B7FD1">
              <w:rPr>
                <w:rFonts w:ascii="Arial" w:hAnsi="Arial" w:cs="Arial"/>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5066B" w14:textId="77777777" w:rsidR="00971545" w:rsidRPr="008B7FD1" w:rsidRDefault="00971545" w:rsidP="0038615C">
            <w:pPr>
              <w:pStyle w:val="Ttulo6"/>
              <w:framePr w:wrap="around"/>
              <w:ind w:right="16"/>
              <w:rPr>
                <w:b w:val="0"/>
                <w:bCs/>
                <w:sz w:val="24"/>
                <w:szCs w:val="24"/>
              </w:rPr>
            </w:pPr>
            <w:r w:rsidRPr="008B7FD1">
              <w:rPr>
                <w:b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4289C" w14:textId="77777777" w:rsidR="00971545" w:rsidRPr="008B7FD1" w:rsidRDefault="00971545" w:rsidP="0038615C">
            <w:pPr>
              <w:spacing w:after="0" w:line="240" w:lineRule="auto"/>
              <w:jc w:val="center"/>
              <w:rPr>
                <w:rFonts w:ascii="Arial" w:hAnsi="Arial" w:cs="Arial"/>
                <w:b/>
                <w:sz w:val="24"/>
                <w:szCs w:val="24"/>
              </w:rPr>
            </w:pPr>
            <w:r w:rsidRPr="008B7FD1">
              <w:rPr>
                <w:rFonts w:ascii="Arial" w:hAnsi="Arial" w:cs="Arial"/>
                <w:b/>
                <w:sz w:val="24"/>
                <w:szCs w:val="24"/>
              </w:rPr>
              <w:t>QUANT.</w:t>
            </w:r>
          </w:p>
          <w:p w14:paraId="40B6DEAF" w14:textId="77777777" w:rsidR="00971545" w:rsidRPr="008B7FD1" w:rsidRDefault="00971545" w:rsidP="0038615C">
            <w:pPr>
              <w:spacing w:after="0" w:line="240" w:lineRule="auto"/>
              <w:jc w:val="center"/>
              <w:rPr>
                <w:rFonts w:ascii="Arial" w:hAnsi="Arial" w:cs="Arial"/>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9BCB6" w14:textId="77777777" w:rsidR="00971545" w:rsidRDefault="00971545" w:rsidP="0038615C">
            <w:pPr>
              <w:spacing w:after="0" w:line="240" w:lineRule="auto"/>
              <w:jc w:val="center"/>
              <w:rPr>
                <w:rFonts w:ascii="Arial" w:hAnsi="Arial" w:cs="Arial"/>
                <w:b/>
                <w:sz w:val="24"/>
                <w:szCs w:val="24"/>
              </w:rPr>
            </w:pPr>
            <w:r>
              <w:rPr>
                <w:rFonts w:ascii="Arial" w:hAnsi="Arial" w:cs="Arial"/>
                <w:b/>
                <w:sz w:val="24"/>
                <w:szCs w:val="24"/>
              </w:rPr>
              <w:t>MARCA E MODELO.</w:t>
            </w:r>
          </w:p>
          <w:p w14:paraId="3919637D" w14:textId="77777777" w:rsidR="00971545" w:rsidRDefault="00971545" w:rsidP="0038615C">
            <w:pPr>
              <w:spacing w:after="0" w:line="240" w:lineRule="auto"/>
              <w:jc w:val="center"/>
              <w:rPr>
                <w:rFonts w:ascii="Arial" w:hAnsi="Arial" w:cs="Arial"/>
                <w:b/>
                <w:sz w:val="24"/>
                <w:szCs w:val="24"/>
              </w:rPr>
            </w:pPr>
            <w:r>
              <w:rPr>
                <w:rFonts w:ascii="Arial" w:hAnsi="Arial" w:cs="Arial"/>
                <w:b/>
                <w:sz w:val="24"/>
                <w:szCs w:val="24"/>
              </w:rPr>
              <w:t>GARANTIA</w:t>
            </w:r>
          </w:p>
          <w:p w14:paraId="1E0A964B" w14:textId="77777777" w:rsidR="00971545" w:rsidRPr="008B7FD1" w:rsidRDefault="00971545" w:rsidP="0038615C">
            <w:pPr>
              <w:spacing w:after="0" w:line="240" w:lineRule="auto"/>
              <w:jc w:val="center"/>
              <w:rPr>
                <w:rFonts w:ascii="Arial" w:hAnsi="Arial" w:cs="Arial"/>
                <w:b/>
                <w:sz w:val="24"/>
                <w:szCs w:val="24"/>
              </w:rPr>
            </w:pPr>
            <w:r>
              <w:rPr>
                <w:rFonts w:ascii="Arial" w:hAnsi="Arial" w:cs="Arial"/>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47398" w14:textId="77777777" w:rsidR="00971545" w:rsidRPr="008B7FD1" w:rsidRDefault="00971545" w:rsidP="0038615C">
            <w:pPr>
              <w:spacing w:after="0" w:line="240" w:lineRule="auto"/>
              <w:jc w:val="center"/>
              <w:rPr>
                <w:rFonts w:ascii="Arial" w:hAnsi="Arial" w:cs="Arial"/>
                <w:b/>
                <w:sz w:val="24"/>
                <w:szCs w:val="24"/>
              </w:rPr>
            </w:pPr>
            <w:r w:rsidRPr="008B7FD1">
              <w:rPr>
                <w:rFonts w:ascii="Arial" w:hAnsi="Arial" w:cs="Arial"/>
                <w:b/>
                <w:sz w:val="24"/>
                <w:szCs w:val="24"/>
              </w:rPr>
              <w:t>VALOR</w:t>
            </w:r>
          </w:p>
          <w:p w14:paraId="52435879" w14:textId="77777777" w:rsidR="00971545" w:rsidRPr="008B7FD1" w:rsidRDefault="00971545" w:rsidP="0038615C">
            <w:pPr>
              <w:spacing w:after="0" w:line="240" w:lineRule="auto"/>
              <w:jc w:val="center"/>
              <w:rPr>
                <w:rFonts w:ascii="Arial" w:hAnsi="Arial" w:cs="Arial"/>
                <w:b/>
                <w:sz w:val="24"/>
                <w:szCs w:val="24"/>
              </w:rPr>
            </w:pPr>
            <w:r w:rsidRPr="008B7FD1">
              <w:rPr>
                <w:rFonts w:ascii="Arial" w:hAnsi="Arial" w:cs="Arial"/>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5F404" w14:textId="77777777" w:rsidR="00971545" w:rsidRPr="008B7FD1" w:rsidRDefault="00971545" w:rsidP="0038615C">
            <w:pPr>
              <w:spacing w:after="0" w:line="240" w:lineRule="auto"/>
              <w:jc w:val="center"/>
              <w:rPr>
                <w:rFonts w:ascii="Arial" w:hAnsi="Arial" w:cs="Arial"/>
                <w:b/>
                <w:sz w:val="24"/>
                <w:szCs w:val="24"/>
              </w:rPr>
            </w:pPr>
            <w:r w:rsidRPr="008B7FD1">
              <w:rPr>
                <w:rFonts w:ascii="Arial" w:hAnsi="Arial" w:cs="Arial"/>
                <w:b/>
                <w:sz w:val="24"/>
                <w:szCs w:val="24"/>
              </w:rPr>
              <w:t>VALOR</w:t>
            </w:r>
          </w:p>
          <w:p w14:paraId="058F4A66" w14:textId="77777777" w:rsidR="00971545" w:rsidRPr="008B7FD1" w:rsidRDefault="00971545" w:rsidP="0038615C">
            <w:pPr>
              <w:spacing w:after="0" w:line="240" w:lineRule="auto"/>
              <w:jc w:val="center"/>
              <w:rPr>
                <w:rFonts w:ascii="Arial" w:hAnsi="Arial" w:cs="Arial"/>
                <w:b/>
                <w:sz w:val="24"/>
                <w:szCs w:val="24"/>
              </w:rPr>
            </w:pPr>
            <w:r w:rsidRPr="008B7FD1">
              <w:rPr>
                <w:rFonts w:ascii="Arial" w:hAnsi="Arial" w:cs="Arial"/>
                <w:b/>
                <w:sz w:val="24"/>
                <w:szCs w:val="24"/>
              </w:rPr>
              <w:t xml:space="preserve">GLOBAL </w:t>
            </w:r>
          </w:p>
        </w:tc>
      </w:tr>
      <w:tr w:rsidR="00971545" w:rsidRPr="009E575C" w14:paraId="294A6C00" w14:textId="77777777" w:rsidTr="0038615C">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76EE2F0F" w14:textId="77777777" w:rsidR="00971545" w:rsidRPr="008B7FD1" w:rsidRDefault="00971545" w:rsidP="0038615C">
            <w:pPr>
              <w:spacing w:after="0" w:line="240" w:lineRule="auto"/>
              <w:ind w:right="-62"/>
              <w:jc w:val="center"/>
              <w:rPr>
                <w:rFonts w:ascii="Arial" w:eastAsia="Times New Roman" w:hAnsi="Arial" w:cs="Arial"/>
                <w:color w:val="000000"/>
                <w:sz w:val="24"/>
                <w:szCs w:val="24"/>
              </w:rPr>
            </w:pPr>
            <w:r w:rsidRPr="008B7FD1">
              <w:rPr>
                <w:rFonts w:ascii="Arial" w:eastAsia="Times New Roman" w:hAnsi="Arial" w:cs="Arial"/>
                <w:color w:val="000000"/>
                <w:sz w:val="24"/>
                <w:szCs w:val="24"/>
                <w:lang w:eastAsia="pt-BR"/>
              </w:rPr>
              <w:t>01</w:t>
            </w:r>
          </w:p>
        </w:tc>
        <w:tc>
          <w:tcPr>
            <w:tcW w:w="4282" w:type="dxa"/>
            <w:tcBorders>
              <w:top w:val="single" w:sz="4" w:space="0" w:color="auto"/>
              <w:left w:val="single" w:sz="4" w:space="0" w:color="auto"/>
              <w:bottom w:val="single" w:sz="4" w:space="0" w:color="auto"/>
              <w:right w:val="single" w:sz="4" w:space="0" w:color="auto"/>
            </w:tcBorders>
          </w:tcPr>
          <w:p w14:paraId="2A905C3E"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b/>
                <w:bCs/>
                <w:color w:val="000000"/>
                <w:sz w:val="24"/>
                <w:szCs w:val="24"/>
                <w:lang w:eastAsia="pt-BR"/>
              </w:rPr>
              <w:t>Computadores Desktop com as seguintes características mínimas:</w:t>
            </w:r>
            <w:r w:rsidRPr="000F07E4">
              <w:rPr>
                <w:rFonts w:ascii="Arial" w:hAnsi="Arial" w:cs="Arial"/>
                <w:color w:val="000000"/>
                <w:sz w:val="24"/>
                <w:szCs w:val="24"/>
                <w:lang w:eastAsia="pt-BR"/>
              </w:rPr>
              <w:t xml:space="preserve"> Processador – Número de núcleos 14, Nº de threads 20, Frequência turbo 5.30 GHz, cache 24 MB, Potência básica do processador 125W, Energia turbo 181W, Soquete FCLGA1700, com suportes gráficos do processador.</w:t>
            </w:r>
          </w:p>
          <w:p w14:paraId="7F2F91DC"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Placa Mãe - Processador: Socket LGA1700 para 14ª geração de processadores. Memória: 2x DIMM, de 64GB, DDR4. Portas no painel Traseiro: 2 x USB 3.2 Gen 1, 4 x USB 2.0, 1 x D-Sub, 1 x HDMI, 1 x Realtek 1Gb Ethernet, 3 x Áudio Jacks, 1 x COM, 1 x PS/2 Teclado/Mouse combo.</w:t>
            </w:r>
          </w:p>
          <w:p w14:paraId="5EFB8EDE"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Memória RAM – 8GB DDR4 3200 MHz.</w:t>
            </w:r>
          </w:p>
          <w:p w14:paraId="73A4D4DB"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lastRenderedPageBreak/>
              <w:t>Armazenamento – SSD NVMe 1TB Leitura no mínimo 3500 mb/s e gravação mínimo de 2100 mb/s.</w:t>
            </w:r>
          </w:p>
          <w:p w14:paraId="1586B937"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Fonte de energia – 500w reais ATX chaveada/automática 110v/220v.</w:t>
            </w:r>
          </w:p>
          <w:p w14:paraId="6C7C3CEF"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Gabinete – Torre na cor preta ATX, 2 portas USB, entrada e saída de áudio P2.</w:t>
            </w:r>
          </w:p>
          <w:p w14:paraId="753A8160"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Monitor – 21’ Full HD, Widescreen, HDMI e VGA.</w:t>
            </w:r>
          </w:p>
          <w:p w14:paraId="60823716"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Teclado – USB, padrão ABNT, português Brasil com teclado numérico.</w:t>
            </w:r>
          </w:p>
          <w:p w14:paraId="7E882087"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 xml:space="preserve">Mouse – Cabo USB 1,60m, 1000DPI. Com </w:t>
            </w:r>
          </w:p>
          <w:p w14:paraId="4754DD91" w14:textId="77777777" w:rsidR="00971545" w:rsidRPr="008B7FD1"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Sistema Operacional – Licença definitiva Windows 11 Pro 64bits.</w:t>
            </w:r>
          </w:p>
        </w:tc>
        <w:tc>
          <w:tcPr>
            <w:tcW w:w="1388" w:type="dxa"/>
            <w:tcBorders>
              <w:top w:val="single" w:sz="4" w:space="0" w:color="auto"/>
              <w:left w:val="single" w:sz="4" w:space="0" w:color="auto"/>
              <w:bottom w:val="single" w:sz="4" w:space="0" w:color="auto"/>
              <w:right w:val="single" w:sz="4" w:space="0" w:color="auto"/>
            </w:tcBorders>
          </w:tcPr>
          <w:p w14:paraId="1DC4EDB4" w14:textId="77777777" w:rsidR="00971545" w:rsidRDefault="00971545"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04</w:t>
            </w:r>
          </w:p>
          <w:p w14:paraId="26DFC6B1"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(QUATRO)</w:t>
            </w:r>
          </w:p>
        </w:tc>
        <w:tc>
          <w:tcPr>
            <w:tcW w:w="1570" w:type="dxa"/>
            <w:tcBorders>
              <w:top w:val="single" w:sz="4" w:space="0" w:color="auto"/>
              <w:left w:val="single" w:sz="4" w:space="0" w:color="auto"/>
              <w:bottom w:val="single" w:sz="4" w:space="0" w:color="auto"/>
              <w:right w:val="single" w:sz="4" w:space="0" w:color="auto"/>
            </w:tcBorders>
          </w:tcPr>
          <w:p w14:paraId="71D645E5"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445AFA"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62FB2B"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r>
      <w:tr w:rsidR="00971545" w:rsidRPr="009E575C" w14:paraId="1DE08580" w14:textId="77777777" w:rsidTr="0038615C">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271E0B80" w14:textId="77777777" w:rsidR="00971545" w:rsidRPr="008B7FD1" w:rsidRDefault="00971545" w:rsidP="0038615C">
            <w:pPr>
              <w:spacing w:after="0" w:line="240" w:lineRule="auto"/>
              <w:ind w:right="-62"/>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02</w:t>
            </w:r>
          </w:p>
        </w:tc>
        <w:tc>
          <w:tcPr>
            <w:tcW w:w="4282" w:type="dxa"/>
            <w:tcBorders>
              <w:top w:val="single" w:sz="4" w:space="0" w:color="auto"/>
              <w:left w:val="single" w:sz="4" w:space="0" w:color="auto"/>
              <w:bottom w:val="single" w:sz="4" w:space="0" w:color="auto"/>
              <w:right w:val="single" w:sz="4" w:space="0" w:color="auto"/>
            </w:tcBorders>
          </w:tcPr>
          <w:p w14:paraId="46ABFCA0" w14:textId="77777777" w:rsidR="00971545" w:rsidRPr="000F07E4" w:rsidRDefault="00971545" w:rsidP="0038615C">
            <w:pPr>
              <w:spacing w:after="0" w:line="240" w:lineRule="auto"/>
              <w:jc w:val="both"/>
              <w:rPr>
                <w:rFonts w:ascii="Arial" w:hAnsi="Arial" w:cs="Arial"/>
                <w:b/>
                <w:bCs/>
                <w:color w:val="000000"/>
                <w:sz w:val="24"/>
                <w:szCs w:val="24"/>
                <w:lang w:eastAsia="pt-BR"/>
              </w:rPr>
            </w:pPr>
            <w:r w:rsidRPr="000F07E4">
              <w:rPr>
                <w:rFonts w:ascii="Arial" w:hAnsi="Arial" w:cs="Arial"/>
                <w:b/>
                <w:bCs/>
                <w:color w:val="000000"/>
                <w:sz w:val="24"/>
                <w:szCs w:val="24"/>
                <w:lang w:eastAsia="pt-BR"/>
              </w:rPr>
              <w:t>Notebooks com as seguintes características mínimas:</w:t>
            </w:r>
          </w:p>
          <w:p w14:paraId="4F0758C5"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Processador - Número de núcleos 10, Nº de threads 12, Frequência turbo 4.40 GHz, cache 12 MB, Potência básica do processador 15W, Energia turbo 55W e com suportes gráficos do processador.</w:t>
            </w:r>
          </w:p>
          <w:p w14:paraId="67E564D1"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Memória RAM - 16 GB DDR4 (2x8GB) 3200MT/s; expansível até 64GB, (2 slots soDIMM).</w:t>
            </w:r>
          </w:p>
          <w:p w14:paraId="66598B4D"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Armazenamento - SSD de 512 GB BCC PCIe NVMe 2230 QLC SSD.</w:t>
            </w:r>
          </w:p>
          <w:p w14:paraId="1441FFF6"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Tela - Full HD de 15.6" (1920x1080), 250nits, WVA/IPS, WLAN - Anti Glare, Câmera Full HD.</w:t>
            </w:r>
          </w:p>
          <w:p w14:paraId="430544ED"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Teclado - Teclado com leitor de impressão digital, Teclado alfanumérico retroiluminado em português.</w:t>
            </w:r>
          </w:p>
          <w:p w14:paraId="3C3219A8"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Bateria - Bateria de 3 Células e 42 Whr, compatível com Express Charge.</w:t>
            </w:r>
          </w:p>
          <w:p w14:paraId="690F0889"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Wireless - Wi-Fi 6E AX211, 2x2, 802.11ax, placa de rede wireless com Bluetooth®.</w:t>
            </w:r>
          </w:p>
          <w:p w14:paraId="00C76D0E"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 xml:space="preserve">Portas e slots – 2 x USB de 1ª geração, 1 x RJ45 Gigabit, 1 x slot de trava de </w:t>
            </w:r>
            <w:r w:rsidRPr="000F07E4">
              <w:rPr>
                <w:rFonts w:ascii="Arial" w:hAnsi="Arial" w:cs="Arial"/>
                <w:color w:val="000000"/>
                <w:sz w:val="24"/>
                <w:szCs w:val="24"/>
                <w:lang w:eastAsia="pt-BR"/>
              </w:rPr>
              <w:lastRenderedPageBreak/>
              <w:t>segurança Wedge, 1 x Entrada de energia, 1 x HDMI 1.4, 1 x USB 3.2 de 1ª geração com PowerShare, 1 x USB 3.2 Type-C de 2ª geração com Power. Delivery e DisplayPort, 1 x Conector de audio de 3,5mm.</w:t>
            </w:r>
          </w:p>
          <w:p w14:paraId="7DAF5A2B"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Carregador – Fonte bivolt 110/220v.</w:t>
            </w:r>
          </w:p>
          <w:p w14:paraId="4B232AA5" w14:textId="77777777" w:rsidR="00971545" w:rsidRPr="000F07E4" w:rsidRDefault="00971545" w:rsidP="0038615C">
            <w:pPr>
              <w:spacing w:after="0" w:line="240" w:lineRule="auto"/>
              <w:jc w:val="both"/>
              <w:rPr>
                <w:rFonts w:ascii="Arial" w:hAnsi="Arial" w:cs="Arial"/>
                <w:color w:val="000000"/>
                <w:sz w:val="24"/>
                <w:szCs w:val="24"/>
                <w:lang w:eastAsia="pt-BR"/>
              </w:rPr>
            </w:pPr>
            <w:r w:rsidRPr="000F07E4">
              <w:rPr>
                <w:rFonts w:ascii="Arial" w:hAnsi="Arial" w:cs="Arial"/>
                <w:color w:val="000000"/>
                <w:sz w:val="24"/>
                <w:szCs w:val="24"/>
                <w:lang w:eastAsia="pt-BR"/>
              </w:rPr>
              <w:t>Sistema Operacional – Licença definitiva Windows 11 Pro 64bits.</w:t>
            </w:r>
          </w:p>
        </w:tc>
        <w:tc>
          <w:tcPr>
            <w:tcW w:w="1388" w:type="dxa"/>
            <w:tcBorders>
              <w:top w:val="single" w:sz="4" w:space="0" w:color="auto"/>
              <w:left w:val="single" w:sz="4" w:space="0" w:color="auto"/>
              <w:bottom w:val="single" w:sz="4" w:space="0" w:color="auto"/>
              <w:right w:val="single" w:sz="4" w:space="0" w:color="auto"/>
            </w:tcBorders>
          </w:tcPr>
          <w:p w14:paraId="1F27C719" w14:textId="77777777" w:rsidR="00971545" w:rsidRDefault="00971545"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11</w:t>
            </w:r>
          </w:p>
          <w:p w14:paraId="540DC4AD" w14:textId="77777777" w:rsidR="00971545" w:rsidRDefault="00971545" w:rsidP="0038615C">
            <w:pPr>
              <w:tabs>
                <w:tab w:val="left" w:pos="330"/>
                <w:tab w:val="center" w:pos="530"/>
              </w:tabs>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(ONZE)</w:t>
            </w:r>
          </w:p>
        </w:tc>
        <w:tc>
          <w:tcPr>
            <w:tcW w:w="1570" w:type="dxa"/>
            <w:tcBorders>
              <w:top w:val="single" w:sz="4" w:space="0" w:color="auto"/>
              <w:left w:val="single" w:sz="4" w:space="0" w:color="auto"/>
              <w:bottom w:val="single" w:sz="4" w:space="0" w:color="auto"/>
              <w:right w:val="single" w:sz="4" w:space="0" w:color="auto"/>
            </w:tcBorders>
          </w:tcPr>
          <w:p w14:paraId="2F3EFC56"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6340C4"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B86AA7" w14:textId="77777777" w:rsidR="00971545" w:rsidRPr="008B7FD1" w:rsidRDefault="00971545" w:rsidP="0038615C">
            <w:pPr>
              <w:tabs>
                <w:tab w:val="left" w:pos="330"/>
                <w:tab w:val="center" w:pos="530"/>
              </w:tabs>
              <w:spacing w:after="0" w:line="240" w:lineRule="auto"/>
              <w:jc w:val="center"/>
              <w:rPr>
                <w:rFonts w:ascii="Arial" w:eastAsia="Times New Roman" w:hAnsi="Arial" w:cs="Arial"/>
                <w:color w:val="000000"/>
                <w:sz w:val="24"/>
                <w:szCs w:val="24"/>
              </w:rPr>
            </w:pPr>
          </w:p>
        </w:tc>
      </w:tr>
    </w:tbl>
    <w:p w14:paraId="496E4A81" w14:textId="77777777" w:rsidR="00971545" w:rsidRDefault="00971545" w:rsidP="00971545">
      <w:pPr>
        <w:jc w:val="both"/>
        <w:rPr>
          <w:b/>
          <w:color w:val="000000" w:themeColor="text1"/>
          <w:sz w:val="28"/>
          <w:szCs w:val="28"/>
        </w:rPr>
      </w:pPr>
    </w:p>
    <w:p w14:paraId="2F364D0C" w14:textId="77777777" w:rsidR="00D740B5" w:rsidRPr="00D740B5" w:rsidRDefault="00D740B5" w:rsidP="00D740B5">
      <w:pPr>
        <w:numPr>
          <w:ilvl w:val="1"/>
          <w:numId w:val="71"/>
        </w:numPr>
        <w:spacing w:after="0" w:line="240" w:lineRule="auto"/>
        <w:jc w:val="both"/>
        <w:rPr>
          <w:rFonts w:ascii="Arial" w:eastAsia="Calibri" w:hAnsi="Arial" w:cs="Arial"/>
          <w:color w:val="000000" w:themeColor="text1"/>
          <w:sz w:val="24"/>
          <w:szCs w:val="24"/>
        </w:rPr>
      </w:pPr>
      <w:r w:rsidRPr="00D740B5">
        <w:rPr>
          <w:rFonts w:ascii="Arial" w:eastAsia="Calibri" w:hAnsi="Arial" w:cs="Arial"/>
          <w:color w:val="000000" w:themeColor="text1"/>
          <w:sz w:val="24"/>
          <w:szCs w:val="24"/>
        </w:rPr>
        <w:t>O valor global do CONTRATO é de R$ XXX.</w:t>
      </w:r>
    </w:p>
    <w:p w14:paraId="51369575" w14:textId="77777777" w:rsidR="00D740B5" w:rsidRPr="00D740B5" w:rsidRDefault="00D740B5" w:rsidP="00D740B5">
      <w:pPr>
        <w:spacing w:after="0" w:line="240" w:lineRule="auto"/>
        <w:jc w:val="both"/>
        <w:rPr>
          <w:rFonts w:ascii="Arial" w:hAnsi="Arial" w:cs="Arial"/>
          <w:color w:val="000000" w:themeColor="text1"/>
          <w:sz w:val="24"/>
          <w:szCs w:val="24"/>
        </w:rPr>
      </w:pPr>
    </w:p>
    <w:p w14:paraId="36108A03" w14:textId="77777777" w:rsidR="00D740B5" w:rsidRPr="00D740B5" w:rsidRDefault="00D740B5" w:rsidP="00D740B5">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6 CLÁUSULA SEXTA – CRITÉRIOS DE MEDIÇÃO E DE PAGAMENTO (OS CRITÉRIOS E A PERIODICIDADE DA MEDIÇÃO E O PRAZO PARA LIQUIDAÇÃO E PARA PAGAMENTO).</w:t>
      </w:r>
    </w:p>
    <w:p w14:paraId="338B6D22" w14:textId="77777777" w:rsidR="00D740B5" w:rsidRPr="00D740B5" w:rsidRDefault="00D740B5" w:rsidP="00D740B5">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06E6753E" w14:textId="77777777" w:rsidR="00D740B5" w:rsidRPr="00D740B5" w:rsidRDefault="00D740B5" w:rsidP="00D740B5">
      <w:pPr>
        <w:rPr>
          <w:rFonts w:ascii="Arial" w:hAnsi="Arial" w:cs="Arial"/>
          <w:b/>
          <w:bCs/>
          <w:sz w:val="24"/>
          <w:szCs w:val="24"/>
          <w:lang w:eastAsia="pt-BR"/>
        </w:rPr>
      </w:pPr>
      <w:r w:rsidRPr="00D740B5">
        <w:rPr>
          <w:rFonts w:ascii="Arial" w:hAnsi="Arial" w:cs="Arial"/>
          <w:b/>
          <w:bCs/>
          <w:sz w:val="24"/>
          <w:szCs w:val="24"/>
          <w:lang w:eastAsia="pt-BR"/>
        </w:rPr>
        <w:t>Recebimento</w:t>
      </w:r>
    </w:p>
    <w:p w14:paraId="522C6E5D" w14:textId="77777777" w:rsidR="00D740B5" w:rsidRPr="00D740B5" w:rsidRDefault="00D740B5" w:rsidP="00D740B5">
      <w:pPr>
        <w:numPr>
          <w:ilvl w:val="1"/>
          <w:numId w:val="32"/>
        </w:numPr>
        <w:spacing w:before="120" w:after="120" w:line="276" w:lineRule="auto"/>
        <w:jc w:val="both"/>
        <w:rPr>
          <w:rFonts w:ascii="Arial" w:eastAsia="Arial Unicode MS" w:hAnsi="Arial" w:cs="Arial"/>
          <w:color w:val="000000" w:themeColor="text1"/>
          <w:sz w:val="24"/>
          <w:szCs w:val="24"/>
        </w:rPr>
      </w:pPr>
      <w:r w:rsidRPr="00D740B5">
        <w:rPr>
          <w:rFonts w:ascii="Arial" w:eastAsia="Arial Unicode MS" w:hAnsi="Arial" w:cs="Arial"/>
          <w:color w:val="000000" w:themeColor="text1"/>
          <w:sz w:val="24"/>
          <w:szCs w:val="24"/>
        </w:rPr>
        <w:t>A CONTRATADA deverá entregar o objeto dentro do horário de recebimento, no local indicado.</w:t>
      </w:r>
    </w:p>
    <w:p w14:paraId="0D92D163" w14:textId="77777777" w:rsidR="00D740B5" w:rsidRPr="00D740B5" w:rsidRDefault="00D740B5" w:rsidP="00D740B5">
      <w:pPr>
        <w:numPr>
          <w:ilvl w:val="1"/>
          <w:numId w:val="32"/>
        </w:numPr>
        <w:spacing w:before="120" w:after="120" w:line="276" w:lineRule="auto"/>
        <w:jc w:val="both"/>
        <w:rPr>
          <w:rFonts w:ascii="Arial" w:eastAsia="Arial Unicode MS" w:hAnsi="Arial" w:cs="Arial"/>
          <w:color w:val="000000" w:themeColor="text1"/>
          <w:sz w:val="24"/>
          <w:szCs w:val="24"/>
        </w:rPr>
      </w:pPr>
      <w:r w:rsidRPr="00D740B5">
        <w:rPr>
          <w:rFonts w:ascii="Arial" w:eastAsia="Arial Unicode MS" w:hAnsi="Arial" w:cs="Arial"/>
          <w:color w:val="000000" w:themeColor="text1"/>
          <w:sz w:val="24"/>
          <w:szCs w:val="24"/>
        </w:rPr>
        <w:t xml:space="preserve">O pagamento somente será realizado, com base no objeto efetivamente entregue e realizado nas condições estabelecidas. </w:t>
      </w:r>
    </w:p>
    <w:p w14:paraId="54777025" w14:textId="77777777" w:rsidR="00D740B5" w:rsidRPr="00D740B5" w:rsidRDefault="00D740B5" w:rsidP="00D740B5">
      <w:pPr>
        <w:numPr>
          <w:ilvl w:val="1"/>
          <w:numId w:val="32"/>
        </w:numPr>
        <w:spacing w:afterLines="120" w:after="288" w:line="240" w:lineRule="auto"/>
        <w:jc w:val="both"/>
        <w:rPr>
          <w:rFonts w:ascii="Arial" w:eastAsia="Arial Unicode MS" w:hAnsi="Arial" w:cs="Arial"/>
          <w:color w:val="000000" w:themeColor="text1"/>
          <w:sz w:val="24"/>
          <w:szCs w:val="24"/>
        </w:rPr>
      </w:pPr>
      <w:r w:rsidRPr="00D740B5">
        <w:rPr>
          <w:rFonts w:ascii="Arial" w:eastAsia="Arial Unicode MS" w:hAnsi="Arial" w:cs="Arial"/>
          <w:bCs/>
          <w:color w:val="000000" w:themeColor="text1"/>
          <w:sz w:val="24"/>
          <w:szCs w:val="24"/>
        </w:rPr>
        <w:t xml:space="preserve">No caso de controvérsia sobre a entrega do objeto e a realização dos serviços o mesmo poderá ser rejeitado pelo almoxarife. </w:t>
      </w:r>
    </w:p>
    <w:p w14:paraId="05162997" w14:textId="77777777" w:rsidR="00D740B5" w:rsidRPr="00D740B5" w:rsidRDefault="00D740B5" w:rsidP="00D740B5">
      <w:pPr>
        <w:numPr>
          <w:ilvl w:val="1"/>
          <w:numId w:val="32"/>
        </w:numPr>
        <w:spacing w:afterLines="120" w:after="288" w:line="240" w:lineRule="auto"/>
        <w:jc w:val="both"/>
        <w:rPr>
          <w:rFonts w:ascii="Arial" w:eastAsia="Arial Unicode MS" w:hAnsi="Arial" w:cs="Arial"/>
          <w:color w:val="000000" w:themeColor="text1"/>
          <w:sz w:val="24"/>
          <w:szCs w:val="24"/>
        </w:rPr>
      </w:pPr>
      <w:r w:rsidRPr="00D740B5">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E4639C8" w14:textId="77777777" w:rsidR="00D740B5" w:rsidRPr="00D740B5" w:rsidRDefault="00D740B5" w:rsidP="00D740B5">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740B5">
        <w:rPr>
          <w:rFonts w:ascii="Arial" w:eastAsiaTheme="majorEastAsia" w:hAnsi="Arial" w:cs="Arial"/>
          <w:b/>
          <w:bCs/>
          <w:sz w:val="24"/>
          <w:szCs w:val="24"/>
        </w:rPr>
        <w:t>Liquidação</w:t>
      </w:r>
    </w:p>
    <w:p w14:paraId="272382C7"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85CCCF5" w14:textId="77777777" w:rsidR="00D740B5" w:rsidRPr="00D740B5" w:rsidRDefault="00D740B5" w:rsidP="00D740B5">
      <w:pPr>
        <w:numPr>
          <w:ilvl w:val="2"/>
          <w:numId w:val="32"/>
        </w:numPr>
        <w:spacing w:afterLines="120" w:after="288" w:line="240" w:lineRule="auto"/>
        <w:ind w:left="170" w:firstLine="709"/>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pagamento referente ao fornecimento do objeto deste CONTRATO será efetuado nas seguintes condições: em parcelas mensais em até 05 (cinco) dias úteis a partir da liquidação, mediante apresentação da </w:t>
      </w:r>
      <w:r w:rsidRPr="00D740B5">
        <w:rPr>
          <w:rFonts w:ascii="Arial" w:eastAsia="Arial Unicode MS" w:hAnsi="Arial" w:cs="Arial"/>
          <w:color w:val="000000"/>
          <w:sz w:val="24"/>
          <w:szCs w:val="24"/>
          <w:lang w:eastAsia="pt-BR"/>
        </w:rPr>
        <w:lastRenderedPageBreak/>
        <w:t>competente nota fiscal, em consonância com o que foi efetivamente realizado e entregue.</w:t>
      </w:r>
    </w:p>
    <w:p w14:paraId="3B2FA37A"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2D9F5C4F" w14:textId="77777777" w:rsidR="00D740B5" w:rsidRPr="00D740B5" w:rsidRDefault="00D740B5" w:rsidP="00D740B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D740B5">
        <w:rPr>
          <w:rFonts w:ascii="Arial" w:hAnsi="Arial" w:cs="Arial"/>
          <w:color w:val="000000"/>
          <w:sz w:val="24"/>
          <w:szCs w:val="24"/>
        </w:rPr>
        <w:t xml:space="preserve">a data da emissão; </w:t>
      </w:r>
    </w:p>
    <w:p w14:paraId="55A50622" w14:textId="77777777" w:rsidR="00D740B5" w:rsidRPr="00D740B5" w:rsidRDefault="00D740B5" w:rsidP="00D740B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D740B5">
        <w:rPr>
          <w:rFonts w:ascii="Arial" w:hAnsi="Arial" w:cs="Arial"/>
          <w:color w:val="000000"/>
          <w:sz w:val="24"/>
          <w:szCs w:val="24"/>
        </w:rPr>
        <w:t xml:space="preserve">os dados do contrato e do órgão contratante; </w:t>
      </w:r>
    </w:p>
    <w:p w14:paraId="36E93279" w14:textId="77777777" w:rsidR="00D740B5" w:rsidRPr="00D740B5" w:rsidRDefault="00D740B5" w:rsidP="00D740B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D740B5">
        <w:rPr>
          <w:rFonts w:ascii="Arial" w:hAnsi="Arial" w:cs="Arial"/>
          <w:color w:val="000000"/>
          <w:sz w:val="24"/>
          <w:szCs w:val="24"/>
        </w:rPr>
        <w:t xml:space="preserve">o período respectivo de execução do contrato; </w:t>
      </w:r>
    </w:p>
    <w:p w14:paraId="2B4229EB" w14:textId="77777777" w:rsidR="00D740B5" w:rsidRPr="00D740B5" w:rsidRDefault="00D740B5" w:rsidP="00D740B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D740B5">
        <w:rPr>
          <w:rFonts w:ascii="Arial" w:hAnsi="Arial" w:cs="Arial"/>
          <w:color w:val="000000"/>
          <w:sz w:val="24"/>
          <w:szCs w:val="24"/>
        </w:rPr>
        <w:t xml:space="preserve">o valor a pagar; e </w:t>
      </w:r>
    </w:p>
    <w:p w14:paraId="244EEDAC" w14:textId="77777777" w:rsidR="00D740B5" w:rsidRPr="00D740B5" w:rsidRDefault="00D740B5" w:rsidP="00D740B5">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D740B5">
        <w:rPr>
          <w:rFonts w:ascii="Arial" w:hAnsi="Arial" w:cs="Arial"/>
          <w:color w:val="000000"/>
          <w:sz w:val="24"/>
          <w:szCs w:val="24"/>
        </w:rPr>
        <w:t>eventual destaque do valor de retenções tributárias cabíveis.</w:t>
      </w:r>
    </w:p>
    <w:p w14:paraId="03009609"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Calibri" w:hAnsi="Arial" w:cs="Arial"/>
          <w:sz w:val="24"/>
          <w:szCs w:val="24"/>
        </w:rPr>
        <w:t xml:space="preserve"> Havendo erro na apresentação da nota fiscal ou instrumento de cobrança equivalente, ou circunstância que impeça a </w:t>
      </w:r>
      <w:r w:rsidRPr="00D740B5">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488893BD"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 xml:space="preserve"> A nota fiscal ou instrumento de cobrança equivalente deverá ser obrigatoriamente acompanhado da comprovação da regularidade fiscal.</w:t>
      </w:r>
    </w:p>
    <w:p w14:paraId="3A98838B"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7FB39BA"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BE239F6"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D65E58"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 xml:space="preserve">Persistindo a irregularidade, o contratante deverá adotar as medidas necessárias à rescisão contratual nos autos do processo </w:t>
      </w:r>
      <w:r w:rsidRPr="00D740B5">
        <w:rPr>
          <w:rFonts w:ascii="Arial" w:eastAsia="Arial Unicode MS" w:hAnsi="Arial" w:cs="Arial"/>
          <w:sz w:val="24"/>
          <w:szCs w:val="24"/>
        </w:rPr>
        <w:lastRenderedPageBreak/>
        <w:t xml:space="preserve">administrativo correspondente, assegurada ao contratado a ampla defesa. </w:t>
      </w:r>
    </w:p>
    <w:p w14:paraId="7AEE36D9" w14:textId="77777777" w:rsidR="00D740B5" w:rsidRPr="00D740B5" w:rsidRDefault="00D740B5" w:rsidP="00D740B5">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740B5">
        <w:rPr>
          <w:rFonts w:ascii="Arial" w:eastAsiaTheme="majorEastAsia" w:hAnsi="Arial" w:cs="Arial"/>
          <w:b/>
          <w:bCs/>
          <w:sz w:val="24"/>
          <w:szCs w:val="24"/>
        </w:rPr>
        <w:t>Prazo de pagamento</w:t>
      </w:r>
    </w:p>
    <w:p w14:paraId="1FBB1DB7"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O pagamento será efetuado no prazo de até 05 (cinco) dias úteis contados da finalização da liquidação da despesa.</w:t>
      </w:r>
    </w:p>
    <w:p w14:paraId="686FCB1F"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color w:val="000000" w:themeColor="text1"/>
          <w:sz w:val="24"/>
          <w:szCs w:val="24"/>
        </w:rPr>
      </w:pPr>
      <w:r w:rsidRPr="00D740B5">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740B5">
        <w:rPr>
          <w:rFonts w:ascii="Arial" w:eastAsia="Arial Unicode MS" w:hAnsi="Arial" w:cs="Arial"/>
          <w:color w:val="000000" w:themeColor="text1"/>
          <w:sz w:val="24"/>
          <w:szCs w:val="24"/>
        </w:rPr>
        <w:t>IPCA - Índice Nacional de Preços ao Consumidor Amplo – IBGE.</w:t>
      </w:r>
    </w:p>
    <w:p w14:paraId="23D055B5" w14:textId="77777777" w:rsidR="00D740B5" w:rsidRPr="00D740B5" w:rsidRDefault="00D740B5" w:rsidP="00D740B5">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740B5">
        <w:rPr>
          <w:rFonts w:ascii="Arial" w:eastAsiaTheme="majorEastAsia" w:hAnsi="Arial" w:cs="Arial"/>
          <w:b/>
          <w:bCs/>
          <w:sz w:val="24"/>
          <w:szCs w:val="24"/>
        </w:rPr>
        <w:t>Forma de pagamento</w:t>
      </w:r>
    </w:p>
    <w:p w14:paraId="0A74B462"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3A38CCD9"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Quando do pagamento, será efetuada a retenção tributária prevista na legislação aplicável.</w:t>
      </w:r>
    </w:p>
    <w:p w14:paraId="301771FB" w14:textId="77777777" w:rsidR="00D740B5" w:rsidRPr="00D740B5" w:rsidRDefault="00D740B5" w:rsidP="00D740B5">
      <w:pPr>
        <w:numPr>
          <w:ilvl w:val="2"/>
          <w:numId w:val="32"/>
        </w:numPr>
        <w:spacing w:afterLines="120" w:after="288" w:line="240" w:lineRule="auto"/>
        <w:ind w:left="170" w:firstLine="709"/>
        <w:jc w:val="both"/>
        <w:rPr>
          <w:rFonts w:ascii="Arial" w:eastAsia="Arial Unicode MS" w:hAnsi="Arial" w:cs="Arial"/>
          <w:color w:val="000000"/>
          <w:sz w:val="24"/>
          <w:szCs w:val="24"/>
        </w:rPr>
      </w:pPr>
      <w:r w:rsidRPr="00D740B5">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0E7C7929"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840DE9A" w14:textId="77777777" w:rsidR="00D740B5" w:rsidRPr="00D740B5" w:rsidRDefault="00D740B5" w:rsidP="00D740B5">
      <w:pPr>
        <w:numPr>
          <w:ilvl w:val="1"/>
          <w:numId w:val="32"/>
        </w:numPr>
        <w:spacing w:afterLines="120" w:after="288" w:line="240" w:lineRule="auto"/>
        <w:ind w:firstLine="709"/>
        <w:jc w:val="both"/>
        <w:rPr>
          <w:rFonts w:ascii="Arial" w:eastAsia="Arial Unicode MS" w:hAnsi="Arial" w:cs="Arial"/>
          <w:sz w:val="24"/>
          <w:szCs w:val="24"/>
        </w:rPr>
      </w:pPr>
      <w:r w:rsidRPr="00D740B5">
        <w:rPr>
          <w:rFonts w:ascii="Arial" w:eastAsia="Arial Unicode MS" w:hAnsi="Arial" w:cs="Arial"/>
          <w:sz w:val="24"/>
          <w:szCs w:val="24"/>
        </w:rPr>
        <w:t xml:space="preserve">Não será admitida a antecipação de pagamento. </w:t>
      </w:r>
    </w:p>
    <w:p w14:paraId="4BA8A970" w14:textId="77777777" w:rsidR="00D740B5" w:rsidRPr="00D740B5" w:rsidRDefault="00D740B5" w:rsidP="00D740B5">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SÉTIMA – DO REGIME ESPECIAL.</w:t>
      </w:r>
    </w:p>
    <w:p w14:paraId="20791252"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5FC08517" w14:textId="77777777" w:rsidR="00D740B5" w:rsidRPr="00D740B5" w:rsidRDefault="00D740B5" w:rsidP="00D740B5">
      <w:pPr>
        <w:numPr>
          <w:ilvl w:val="1"/>
          <w:numId w:val="22"/>
        </w:numPr>
        <w:spacing w:afterLines="120" w:after="288" w:line="240" w:lineRule="auto"/>
        <w:jc w:val="both"/>
        <w:rPr>
          <w:rFonts w:ascii="Arial" w:eastAsia="Arial Unicode MS" w:hAnsi="Arial" w:cs="Arial"/>
          <w:sz w:val="24"/>
          <w:szCs w:val="24"/>
        </w:rPr>
      </w:pPr>
      <w:r w:rsidRPr="00D740B5">
        <w:rPr>
          <w:rFonts w:ascii="Arial" w:eastAsia="Arial Unicode MS" w:hAnsi="Arial" w:cs="Arial"/>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77BEB11F" w14:textId="77777777" w:rsidR="00D740B5" w:rsidRPr="00D740B5" w:rsidRDefault="00D740B5" w:rsidP="00D740B5">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699DF66F"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6C03EA0C"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lang w:eastAsia="pt-BR"/>
        </w:rPr>
        <w:t xml:space="preserve">8.1 Não haverá renovação contratual. </w:t>
      </w:r>
    </w:p>
    <w:p w14:paraId="6D36B383" w14:textId="77777777" w:rsidR="00D740B5" w:rsidRPr="00D740B5" w:rsidRDefault="00D740B5" w:rsidP="00D740B5">
      <w:pPr>
        <w:spacing w:after="0" w:line="240" w:lineRule="auto"/>
        <w:ind w:left="720"/>
        <w:contextualSpacing/>
        <w:rPr>
          <w:rFonts w:ascii="Arial" w:hAnsi="Arial" w:cs="Arial"/>
          <w:color w:val="000000" w:themeColor="text1"/>
          <w:sz w:val="24"/>
          <w:szCs w:val="24"/>
        </w:rPr>
      </w:pPr>
    </w:p>
    <w:p w14:paraId="66918AD2" w14:textId="77777777" w:rsidR="00D740B5" w:rsidRPr="00D740B5" w:rsidRDefault="00D740B5" w:rsidP="00D740B5">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NONA – DAS INFRAÇÕES ADMINISTRATIVAS E SANÇÕES</w:t>
      </w:r>
    </w:p>
    <w:p w14:paraId="78877938"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00425EDF"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w:t>
      </w:r>
      <w:r w:rsidRPr="00D740B5">
        <w:rPr>
          <w:rFonts w:ascii="Arial" w:hAnsi="Arial" w:cs="Arial"/>
          <w:sz w:val="24"/>
          <w:szCs w:val="24"/>
        </w:rPr>
        <w:tab/>
        <w:t>Comete infração administrativa, nos termos da Lei nº 14.133, de 2021, a CONTRATADA que:</w:t>
      </w:r>
    </w:p>
    <w:p w14:paraId="0D3E388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a)</w:t>
      </w:r>
      <w:r w:rsidRPr="00D740B5">
        <w:rPr>
          <w:rFonts w:ascii="Arial" w:hAnsi="Arial" w:cs="Arial"/>
          <w:sz w:val="24"/>
          <w:szCs w:val="24"/>
        </w:rPr>
        <w:tab/>
        <w:t>der causa à inexecução parcial do contrato;</w:t>
      </w:r>
    </w:p>
    <w:p w14:paraId="270A55C7"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b)</w:t>
      </w:r>
      <w:r w:rsidRPr="00D740B5">
        <w:rPr>
          <w:rFonts w:ascii="Arial" w:hAnsi="Arial" w:cs="Arial"/>
          <w:sz w:val="24"/>
          <w:szCs w:val="24"/>
        </w:rPr>
        <w:tab/>
        <w:t>der causa à inexecução parcial do contrato que cause grave dano à Administração ou ao funcionamento dos serviços públicos ou ao interesse coletivo;</w:t>
      </w:r>
    </w:p>
    <w:p w14:paraId="52897BE3"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c)</w:t>
      </w:r>
      <w:r w:rsidRPr="00D740B5">
        <w:rPr>
          <w:rFonts w:ascii="Arial" w:hAnsi="Arial" w:cs="Arial"/>
          <w:sz w:val="24"/>
          <w:szCs w:val="24"/>
        </w:rPr>
        <w:tab/>
        <w:t>der causa à inexecução total do contrato;</w:t>
      </w:r>
    </w:p>
    <w:p w14:paraId="7F62A4CA"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d)</w:t>
      </w:r>
      <w:r w:rsidRPr="00D740B5">
        <w:rPr>
          <w:rFonts w:ascii="Arial" w:hAnsi="Arial" w:cs="Arial"/>
          <w:sz w:val="24"/>
          <w:szCs w:val="24"/>
        </w:rPr>
        <w:tab/>
        <w:t>deixar de entregar a documentação exigida para o certame;</w:t>
      </w:r>
    </w:p>
    <w:p w14:paraId="0658E28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e)</w:t>
      </w:r>
      <w:r w:rsidRPr="00D740B5">
        <w:rPr>
          <w:rFonts w:ascii="Arial" w:hAnsi="Arial" w:cs="Arial"/>
          <w:sz w:val="24"/>
          <w:szCs w:val="24"/>
        </w:rPr>
        <w:tab/>
        <w:t>não mantiver a proposta, salvo em decorrência de fato superveniente devidamente justificado;</w:t>
      </w:r>
    </w:p>
    <w:p w14:paraId="1AF631E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f)</w:t>
      </w:r>
      <w:r w:rsidRPr="00D740B5">
        <w:rPr>
          <w:rFonts w:ascii="Arial" w:hAnsi="Arial" w:cs="Arial"/>
          <w:sz w:val="24"/>
          <w:szCs w:val="24"/>
        </w:rPr>
        <w:tab/>
        <w:t>não celebrar o contrato ou não entregar a documentação exigida para a contratação, quando convocado dentro do prazo de validade de sua proposta;</w:t>
      </w:r>
    </w:p>
    <w:p w14:paraId="71E61A60"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g)</w:t>
      </w:r>
      <w:r w:rsidRPr="00D740B5">
        <w:rPr>
          <w:rFonts w:ascii="Arial" w:hAnsi="Arial" w:cs="Arial"/>
          <w:sz w:val="24"/>
          <w:szCs w:val="24"/>
        </w:rPr>
        <w:tab/>
        <w:t>ensejar o retardamento da execução ou da entrega do objeto da contratação sem motivo justificado;</w:t>
      </w:r>
    </w:p>
    <w:p w14:paraId="238EC77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h)</w:t>
      </w:r>
      <w:r w:rsidRPr="00D740B5">
        <w:rPr>
          <w:rFonts w:ascii="Arial" w:hAnsi="Arial" w:cs="Arial"/>
          <w:sz w:val="24"/>
          <w:szCs w:val="24"/>
        </w:rPr>
        <w:tab/>
        <w:t>apresentar declaração ou documentação falsa exigida para o certame ou prestar declaração falsa durante a dispensa eletrônica ou execução do contrato;</w:t>
      </w:r>
    </w:p>
    <w:p w14:paraId="3786098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i)</w:t>
      </w:r>
      <w:r w:rsidRPr="00D740B5">
        <w:rPr>
          <w:rFonts w:ascii="Arial" w:hAnsi="Arial" w:cs="Arial"/>
          <w:sz w:val="24"/>
          <w:szCs w:val="24"/>
        </w:rPr>
        <w:tab/>
        <w:t>fraudar a contratação ou praticar ato fraudulento na execução do contrato;</w:t>
      </w:r>
    </w:p>
    <w:p w14:paraId="2C293559"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h) comportar-se de modo inidôneo ou cometer fraude de qualquer natureza;</w:t>
      </w:r>
    </w:p>
    <w:p w14:paraId="43F069FA"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j) praticar atos ilícitos com vistas a frustrar os objetivos do certame;</w:t>
      </w:r>
    </w:p>
    <w:p w14:paraId="791E831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l) praticar ato lesivo previsto no art. 5º da Lei nº 12.846, de 1º de agosto de 2013.</w:t>
      </w:r>
    </w:p>
    <w:p w14:paraId="22972EEB"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9.2</w:t>
      </w:r>
      <w:r w:rsidRPr="00D740B5">
        <w:rPr>
          <w:rFonts w:ascii="Arial" w:hAnsi="Arial" w:cs="Arial"/>
          <w:sz w:val="24"/>
          <w:szCs w:val="24"/>
        </w:rPr>
        <w:tab/>
        <w:t>Serão aplicadas ao responsável pelas infrações administrativas acima descritas as seguintes sanções:</w:t>
      </w:r>
    </w:p>
    <w:p w14:paraId="1CEFBE12"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9.3</w:t>
      </w:r>
      <w:r w:rsidRPr="00D740B5">
        <w:rPr>
          <w:rFonts w:ascii="Arial" w:hAnsi="Arial" w:cs="Arial"/>
          <w:sz w:val="24"/>
          <w:szCs w:val="24"/>
        </w:rPr>
        <w:tab/>
        <w:t>Advertência, quando o Contratado der causa à inexecução parcial do contrato, sempre que não se justificar a imposição de penalidade mais grave;</w:t>
      </w:r>
    </w:p>
    <w:p w14:paraId="345B841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9.4</w:t>
      </w:r>
      <w:r w:rsidRPr="00D740B5">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65D9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9.5</w:t>
      </w:r>
      <w:r w:rsidRPr="00D740B5">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1A216EA"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9.6</w:t>
      </w:r>
      <w:r w:rsidRPr="00D740B5">
        <w:rPr>
          <w:rFonts w:ascii="Arial" w:hAnsi="Arial" w:cs="Arial"/>
          <w:sz w:val="24"/>
          <w:szCs w:val="24"/>
        </w:rPr>
        <w:tab/>
        <w:t>Multa:</w:t>
      </w:r>
    </w:p>
    <w:p w14:paraId="225608C5"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9.6.1</w:t>
      </w:r>
      <w:r w:rsidRPr="00D740B5">
        <w:rPr>
          <w:rFonts w:ascii="Arial" w:hAnsi="Arial" w:cs="Arial"/>
          <w:sz w:val="24"/>
          <w:szCs w:val="24"/>
        </w:rPr>
        <w:tab/>
        <w:t>moratória de 0,5% (meio por cento) por dia de atraso injustificado sobre o valor da parcela inadimplida, até o limite de 20 (vinte) dias;</w:t>
      </w:r>
    </w:p>
    <w:p w14:paraId="599B2769"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9.6.2</w:t>
      </w:r>
      <w:r w:rsidRPr="00D740B5">
        <w:rPr>
          <w:rFonts w:ascii="Arial" w:hAnsi="Arial" w:cs="Arial"/>
          <w:sz w:val="24"/>
          <w:szCs w:val="24"/>
        </w:rPr>
        <w:tab/>
        <w:t>compensatória de 10 % (dez por cento) sobre o valor total do contrato, no caso de inexecução total do objeto;</w:t>
      </w:r>
    </w:p>
    <w:p w14:paraId="3043C9A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lastRenderedPageBreak/>
        <w:t>9.7</w:t>
      </w:r>
      <w:r w:rsidRPr="00D740B5">
        <w:rPr>
          <w:rFonts w:ascii="Arial" w:hAnsi="Arial" w:cs="Arial"/>
          <w:sz w:val="24"/>
          <w:szCs w:val="24"/>
        </w:rPr>
        <w:tab/>
        <w:t>A aplicação das sanções previstas neste Contrato não exclui, em hipótese alguma, a obrigação de reparação integral do dano causado ao Contratante;</w:t>
      </w:r>
    </w:p>
    <w:p w14:paraId="339CC638"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9.8</w:t>
      </w:r>
      <w:r w:rsidRPr="00D740B5">
        <w:rPr>
          <w:rFonts w:ascii="Arial" w:hAnsi="Arial" w:cs="Arial"/>
          <w:sz w:val="24"/>
          <w:szCs w:val="24"/>
        </w:rPr>
        <w:tab/>
        <w:t>Todas as sanções previstas neste Contrato poderão ser aplicadas cumulativamente com a multa;</w:t>
      </w:r>
    </w:p>
    <w:p w14:paraId="206D1A0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9.9</w:t>
      </w:r>
      <w:r w:rsidRPr="00D740B5">
        <w:rPr>
          <w:rFonts w:ascii="Arial" w:hAnsi="Arial" w:cs="Arial"/>
          <w:sz w:val="24"/>
          <w:szCs w:val="24"/>
        </w:rPr>
        <w:tab/>
        <w:t>Antes da aplicação da multa será facultada a defesa do interessado no prazo de 15 (quinze) dias úteis, contado da data de sua intimação;</w:t>
      </w:r>
    </w:p>
    <w:p w14:paraId="148D380C"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9.10</w:t>
      </w:r>
      <w:r w:rsidRPr="00D740B5">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8ABD73D"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9.11</w:t>
      </w:r>
      <w:r w:rsidRPr="00D740B5">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36CFF73"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9.12</w:t>
      </w:r>
      <w:r w:rsidRPr="00D740B5">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790B2C6"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9.13 Na aplicação das sanções serão considerados:</w:t>
      </w:r>
    </w:p>
    <w:p w14:paraId="15272129"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a)</w:t>
      </w:r>
      <w:r w:rsidRPr="00D740B5">
        <w:rPr>
          <w:rFonts w:ascii="Arial" w:hAnsi="Arial" w:cs="Arial"/>
          <w:sz w:val="24"/>
          <w:szCs w:val="24"/>
        </w:rPr>
        <w:tab/>
        <w:t>a natureza e a gravidade da infração cometida;</w:t>
      </w:r>
    </w:p>
    <w:p w14:paraId="192FE376"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b)</w:t>
      </w:r>
      <w:r w:rsidRPr="00D740B5">
        <w:rPr>
          <w:rFonts w:ascii="Arial" w:hAnsi="Arial" w:cs="Arial"/>
          <w:sz w:val="24"/>
          <w:szCs w:val="24"/>
        </w:rPr>
        <w:tab/>
        <w:t>as peculiaridades do caso concreto;</w:t>
      </w:r>
    </w:p>
    <w:p w14:paraId="5D35D6DE"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c)</w:t>
      </w:r>
      <w:r w:rsidRPr="00D740B5">
        <w:rPr>
          <w:rFonts w:ascii="Arial" w:hAnsi="Arial" w:cs="Arial"/>
          <w:sz w:val="24"/>
          <w:szCs w:val="24"/>
        </w:rPr>
        <w:tab/>
        <w:t>as circunstâncias agravantes ou atenuantes;</w:t>
      </w:r>
    </w:p>
    <w:p w14:paraId="7580FAE8"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d)</w:t>
      </w:r>
      <w:r w:rsidRPr="00D740B5">
        <w:rPr>
          <w:rFonts w:ascii="Arial" w:hAnsi="Arial" w:cs="Arial"/>
          <w:sz w:val="24"/>
          <w:szCs w:val="24"/>
        </w:rPr>
        <w:tab/>
        <w:t>os danos que dela provierem para o Contratante;</w:t>
      </w:r>
    </w:p>
    <w:p w14:paraId="70268493"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e)</w:t>
      </w:r>
      <w:r w:rsidRPr="00D740B5">
        <w:rPr>
          <w:rFonts w:ascii="Arial" w:hAnsi="Arial" w:cs="Arial"/>
          <w:sz w:val="24"/>
          <w:szCs w:val="24"/>
        </w:rPr>
        <w:tab/>
        <w:t>a implantação ou o aperfeiçoamento de programa de integridade, conforme normas e orientações dos órgãos de controle.</w:t>
      </w:r>
    </w:p>
    <w:p w14:paraId="10B8E3A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9.14</w:t>
      </w:r>
      <w:r w:rsidRPr="00D740B5">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001647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9.15</w:t>
      </w:r>
      <w:r w:rsidRPr="00D740B5">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0770B6E"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9.16</w:t>
      </w:r>
      <w:r w:rsidRPr="00D740B5">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FE66A3"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lastRenderedPageBreak/>
        <w:t>9.17</w:t>
      </w:r>
      <w:r w:rsidRPr="00D740B5">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37B42F71" w14:textId="77777777" w:rsidR="00D740B5" w:rsidRPr="00D740B5" w:rsidRDefault="00D740B5" w:rsidP="00D740B5">
      <w:pPr>
        <w:spacing w:after="0" w:line="240" w:lineRule="auto"/>
        <w:contextualSpacing/>
        <w:jc w:val="both"/>
        <w:rPr>
          <w:rFonts w:ascii="Arial" w:hAnsi="Arial" w:cs="Arial"/>
          <w:sz w:val="24"/>
          <w:szCs w:val="24"/>
        </w:rPr>
      </w:pPr>
      <w:r w:rsidRPr="00D740B5">
        <w:rPr>
          <w:rFonts w:ascii="Arial" w:hAnsi="Arial" w:cs="Arial"/>
          <w:sz w:val="24"/>
          <w:szCs w:val="24"/>
        </w:rPr>
        <w:t>9.18</w:t>
      </w:r>
      <w:r w:rsidRPr="00D740B5">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68CCCAF" w14:textId="77777777" w:rsidR="00D740B5" w:rsidRPr="00D740B5" w:rsidRDefault="00D740B5" w:rsidP="00D740B5">
      <w:pPr>
        <w:spacing w:after="0" w:line="240" w:lineRule="auto"/>
        <w:contextualSpacing/>
        <w:jc w:val="both"/>
        <w:rPr>
          <w:rFonts w:ascii="Arial" w:hAnsi="Arial" w:cs="Arial"/>
          <w:color w:val="000000" w:themeColor="text1"/>
          <w:sz w:val="24"/>
          <w:szCs w:val="24"/>
          <w:lang w:eastAsia="pt-BR"/>
        </w:rPr>
      </w:pPr>
    </w:p>
    <w:p w14:paraId="329505C1" w14:textId="77777777" w:rsidR="00D740B5" w:rsidRPr="00D740B5" w:rsidRDefault="00D740B5" w:rsidP="00D740B5">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1A0A8F16"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22200DE5"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lang w:eastAsia="pt-BR"/>
        </w:rPr>
        <w:t xml:space="preserve">10.1 </w:t>
      </w:r>
      <w:r w:rsidRPr="00D740B5">
        <w:rPr>
          <w:rFonts w:ascii="Arial" w:hAnsi="Arial" w:cs="Arial"/>
          <w:color w:val="000000" w:themeColor="text1"/>
          <w:sz w:val="24"/>
          <w:szCs w:val="24"/>
        </w:rPr>
        <w:t>As despesas decorrentes da presente contratação correrão à conta de recursos orçamentários, na dotação abaixo discriminada:</w:t>
      </w:r>
    </w:p>
    <w:p w14:paraId="42C1C7EF" w14:textId="5756ACAA" w:rsidR="00D740B5" w:rsidRPr="00D740B5" w:rsidRDefault="00D740B5" w:rsidP="00D740B5">
      <w:pPr>
        <w:numPr>
          <w:ilvl w:val="1"/>
          <w:numId w:val="19"/>
        </w:numPr>
        <w:spacing w:after="0" w:line="240" w:lineRule="auto"/>
        <w:ind w:firstLine="426"/>
        <w:jc w:val="both"/>
        <w:rPr>
          <w:rFonts w:ascii="Arial" w:hAnsi="Arial" w:cs="Arial"/>
          <w:color w:val="000000" w:themeColor="text1"/>
          <w:sz w:val="24"/>
          <w:szCs w:val="24"/>
        </w:rPr>
      </w:pPr>
      <w:r w:rsidRPr="00D740B5">
        <w:rPr>
          <w:rFonts w:ascii="Arial" w:hAnsi="Arial" w:cs="Arial"/>
          <w:color w:val="000000" w:themeColor="text1"/>
          <w:sz w:val="24"/>
          <w:szCs w:val="24"/>
        </w:rPr>
        <w:t>Dotação: 4.4.90.52.</w:t>
      </w:r>
      <w:r w:rsidR="00971545">
        <w:rPr>
          <w:rFonts w:ascii="Arial" w:hAnsi="Arial" w:cs="Arial"/>
          <w:color w:val="000000" w:themeColor="text1"/>
          <w:sz w:val="24"/>
          <w:szCs w:val="24"/>
        </w:rPr>
        <w:t>41</w:t>
      </w:r>
    </w:p>
    <w:p w14:paraId="1F1FE914" w14:textId="77777777" w:rsidR="00D740B5" w:rsidRPr="00D740B5" w:rsidRDefault="00D740B5" w:rsidP="00D740B5">
      <w:pPr>
        <w:numPr>
          <w:ilvl w:val="1"/>
          <w:numId w:val="19"/>
        </w:numPr>
        <w:spacing w:after="0" w:line="240" w:lineRule="auto"/>
        <w:ind w:firstLine="426"/>
        <w:jc w:val="both"/>
        <w:rPr>
          <w:rFonts w:ascii="Arial" w:hAnsi="Arial" w:cs="Arial"/>
          <w:color w:val="000000" w:themeColor="text1"/>
          <w:sz w:val="24"/>
          <w:szCs w:val="24"/>
        </w:rPr>
      </w:pPr>
      <w:r w:rsidRPr="00D740B5">
        <w:rPr>
          <w:rFonts w:ascii="Arial" w:hAnsi="Arial" w:cs="Arial"/>
          <w:color w:val="000000" w:themeColor="text1"/>
          <w:sz w:val="24"/>
          <w:szCs w:val="24"/>
        </w:rPr>
        <w:t>Ficha:  02.</w:t>
      </w:r>
    </w:p>
    <w:p w14:paraId="263D6229" w14:textId="43FC7A4C" w:rsidR="00D740B5" w:rsidRPr="00D740B5" w:rsidRDefault="00D740B5" w:rsidP="00D740B5">
      <w:pPr>
        <w:numPr>
          <w:ilvl w:val="1"/>
          <w:numId w:val="19"/>
        </w:numPr>
        <w:spacing w:after="0" w:line="240" w:lineRule="auto"/>
        <w:ind w:firstLine="426"/>
        <w:jc w:val="both"/>
        <w:rPr>
          <w:rFonts w:ascii="Arial" w:hAnsi="Arial" w:cs="Arial"/>
          <w:color w:val="000000" w:themeColor="text1"/>
          <w:sz w:val="24"/>
          <w:szCs w:val="24"/>
        </w:rPr>
      </w:pPr>
      <w:r w:rsidRPr="00D740B5">
        <w:rPr>
          <w:rFonts w:ascii="Arial" w:hAnsi="Arial" w:cs="Arial"/>
          <w:color w:val="000000" w:themeColor="text1"/>
          <w:sz w:val="24"/>
          <w:szCs w:val="24"/>
        </w:rPr>
        <w:t xml:space="preserve">Resumo: </w:t>
      </w:r>
      <w:r w:rsidR="00971545">
        <w:rPr>
          <w:rFonts w:ascii="Arial" w:hAnsi="Arial" w:cs="Arial"/>
          <w:color w:val="000000" w:themeColor="text1"/>
          <w:sz w:val="24"/>
          <w:szCs w:val="24"/>
        </w:rPr>
        <w:t>Equipamentos de TIC - Computadores</w:t>
      </w:r>
      <w:r w:rsidRPr="00D740B5">
        <w:rPr>
          <w:rFonts w:ascii="Arial" w:hAnsi="Arial" w:cs="Arial"/>
          <w:color w:val="000000" w:themeColor="text1"/>
          <w:sz w:val="24"/>
          <w:szCs w:val="24"/>
        </w:rPr>
        <w:t>.</w:t>
      </w:r>
    </w:p>
    <w:p w14:paraId="1BEB73B9" w14:textId="77777777" w:rsidR="00D740B5" w:rsidRPr="00D740B5" w:rsidRDefault="00D740B5" w:rsidP="00D740B5">
      <w:pPr>
        <w:spacing w:after="0" w:line="240" w:lineRule="auto"/>
        <w:jc w:val="both"/>
        <w:rPr>
          <w:rFonts w:ascii="Arial" w:hAnsi="Arial" w:cs="Arial"/>
          <w:color w:val="000000" w:themeColor="text1"/>
          <w:sz w:val="24"/>
          <w:szCs w:val="24"/>
        </w:rPr>
      </w:pPr>
    </w:p>
    <w:p w14:paraId="32C335DB" w14:textId="77777777" w:rsidR="00D740B5" w:rsidRPr="00D740B5" w:rsidRDefault="00D740B5" w:rsidP="00D740B5">
      <w:pPr>
        <w:spacing w:after="0" w:line="240" w:lineRule="auto"/>
        <w:jc w:val="both"/>
        <w:rPr>
          <w:rFonts w:ascii="Arial" w:hAnsi="Arial" w:cs="Arial"/>
          <w:b/>
          <w:bCs/>
          <w:color w:val="000000" w:themeColor="text1"/>
          <w:sz w:val="24"/>
          <w:szCs w:val="24"/>
        </w:rPr>
      </w:pPr>
      <w:r w:rsidRPr="00D740B5">
        <w:rPr>
          <w:rFonts w:ascii="Arial" w:hAnsi="Arial" w:cs="Arial"/>
          <w:b/>
          <w:bCs/>
          <w:color w:val="000000" w:themeColor="text1"/>
          <w:sz w:val="24"/>
          <w:szCs w:val="24"/>
        </w:rPr>
        <w:t xml:space="preserve">11. CLÁUSULA ONZE – DOS REQUISITOS MÍNIMOS </w:t>
      </w:r>
    </w:p>
    <w:p w14:paraId="05F5EE80" w14:textId="77777777" w:rsidR="00D740B5" w:rsidRPr="00D740B5" w:rsidRDefault="00D740B5" w:rsidP="00D740B5">
      <w:pPr>
        <w:spacing w:after="0" w:line="240" w:lineRule="auto"/>
        <w:jc w:val="both"/>
        <w:rPr>
          <w:rFonts w:ascii="Arial" w:hAnsi="Arial" w:cs="Arial"/>
          <w:color w:val="000000" w:themeColor="text1"/>
          <w:sz w:val="24"/>
          <w:szCs w:val="24"/>
        </w:rPr>
      </w:pPr>
    </w:p>
    <w:p w14:paraId="46CB531B"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1400BE7"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11154F46" w14:textId="77777777" w:rsidR="00D740B5" w:rsidRPr="00D740B5" w:rsidRDefault="00D740B5" w:rsidP="00D740B5">
      <w:pPr>
        <w:spacing w:after="0" w:line="240" w:lineRule="auto"/>
        <w:ind w:left="426"/>
        <w:jc w:val="both"/>
        <w:rPr>
          <w:rFonts w:ascii="Arial" w:hAnsi="Arial" w:cs="Arial"/>
          <w:color w:val="000000" w:themeColor="text1"/>
          <w:sz w:val="24"/>
          <w:szCs w:val="24"/>
        </w:rPr>
      </w:pPr>
    </w:p>
    <w:p w14:paraId="798EE64D" w14:textId="77777777" w:rsidR="00D740B5" w:rsidRPr="00D740B5" w:rsidRDefault="00D740B5" w:rsidP="00D740B5">
      <w:pPr>
        <w:keepNext/>
        <w:keepLines/>
        <w:numPr>
          <w:ilvl w:val="0"/>
          <w:numId w:val="2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DOZE – DA MATRIZ DE RISCO.</w:t>
      </w:r>
    </w:p>
    <w:p w14:paraId="7A261450"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21E63EB8"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20" w:name="_Hlk124947426"/>
    </w:p>
    <w:p w14:paraId="1900E3DA"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5231CEDA" w14:textId="77777777" w:rsidR="00D740B5" w:rsidRPr="00D740B5" w:rsidRDefault="00D740B5" w:rsidP="00D740B5">
      <w:pPr>
        <w:keepNext/>
        <w:keepLines/>
        <w:numPr>
          <w:ilvl w:val="0"/>
          <w:numId w:val="21"/>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20"/>
    <w:p w14:paraId="5BD964EC"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3E01A8DF"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13.1 O prazo para resposta ao pedido de repactuação de preços, quando for o caso, será de até cinco dias úteis.</w:t>
      </w:r>
    </w:p>
    <w:p w14:paraId="60B84582"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184F658B"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38F74CC1"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024857FE" w14:textId="77777777" w:rsidR="00D740B5" w:rsidRPr="00D740B5" w:rsidRDefault="00D740B5" w:rsidP="00D740B5">
      <w:pPr>
        <w:spacing w:after="0" w:line="240" w:lineRule="auto"/>
        <w:jc w:val="both"/>
        <w:rPr>
          <w:rFonts w:ascii="Arial" w:eastAsia="Times New Roman" w:hAnsi="Arial" w:cs="Arial"/>
          <w:b/>
          <w:bCs/>
          <w:color w:val="000000" w:themeColor="text1"/>
          <w:sz w:val="24"/>
          <w:szCs w:val="24"/>
          <w:lang w:eastAsia="pt-BR"/>
        </w:rPr>
      </w:pPr>
      <w:r w:rsidRPr="00D740B5">
        <w:rPr>
          <w:rFonts w:ascii="Arial" w:hAnsi="Arial" w:cs="Arial"/>
          <w:b/>
          <w:bCs/>
          <w:color w:val="000000" w:themeColor="text1"/>
          <w:sz w:val="24"/>
          <w:szCs w:val="24"/>
        </w:rPr>
        <w:lastRenderedPageBreak/>
        <w:t xml:space="preserve">14. CLÁUSULA QUATORZE – </w:t>
      </w:r>
      <w:r w:rsidRPr="00D740B5">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2C645084" w14:textId="77777777" w:rsidR="00D740B5" w:rsidRPr="00D740B5" w:rsidRDefault="00D740B5" w:rsidP="00D740B5">
      <w:pPr>
        <w:spacing w:after="0" w:line="240" w:lineRule="auto"/>
        <w:jc w:val="both"/>
        <w:rPr>
          <w:rFonts w:ascii="Arial" w:eastAsia="Times New Roman" w:hAnsi="Arial" w:cs="Arial"/>
          <w:color w:val="000000" w:themeColor="text1"/>
          <w:sz w:val="24"/>
          <w:szCs w:val="24"/>
          <w:lang w:eastAsia="pt-BR"/>
        </w:rPr>
      </w:pPr>
    </w:p>
    <w:p w14:paraId="1F719600"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rPr>
        <w:t xml:space="preserve">14.1 </w:t>
      </w:r>
      <w:r w:rsidRPr="00D740B5">
        <w:rPr>
          <w:rFonts w:ascii="Arial" w:hAnsi="Arial" w:cs="Arial"/>
          <w:color w:val="000000" w:themeColor="text1"/>
          <w:sz w:val="24"/>
          <w:szCs w:val="24"/>
          <w:lang w:eastAsia="pt-BR"/>
        </w:rPr>
        <w:t>O prazo para resposta ao pedido de reequilíbrio financeiro, quando for o caso, será de até cinco dias úteis.</w:t>
      </w:r>
    </w:p>
    <w:p w14:paraId="63943166"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4738071F"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4B760DC6"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0AFB32C9"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15.1 Não serão exigidas garantias em espécies para assegurar o pleno fornecimento deste CONTRATO.</w:t>
      </w:r>
    </w:p>
    <w:p w14:paraId="61D7F1EE"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15.2  A garantia ofertada na proposta não se extingue com a vigência deste Contrato.</w:t>
      </w:r>
    </w:p>
    <w:p w14:paraId="3469180B"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3ECC3D01"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3C4D357E"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7909EC5A" w14:textId="77777777" w:rsidR="00D740B5" w:rsidRPr="00D740B5" w:rsidRDefault="00D740B5" w:rsidP="00D740B5">
      <w:pPr>
        <w:spacing w:after="0" w:line="240" w:lineRule="auto"/>
        <w:jc w:val="both"/>
        <w:rPr>
          <w:rFonts w:ascii="Arial" w:hAnsi="Arial" w:cs="Arial"/>
          <w:color w:val="000000" w:themeColor="text1"/>
          <w:sz w:val="24"/>
          <w:szCs w:val="24"/>
          <w:shd w:val="clear" w:color="auto" w:fill="FFFFFF"/>
        </w:rPr>
      </w:pPr>
      <w:r w:rsidRPr="00D740B5">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D740B5">
        <w:rPr>
          <w:rFonts w:ascii="Arial" w:hAnsi="Arial" w:cs="Arial"/>
          <w:color w:val="000000" w:themeColor="text1"/>
          <w:sz w:val="24"/>
          <w:szCs w:val="24"/>
          <w:shd w:val="clear" w:color="auto" w:fill="FFFFFF"/>
        </w:rPr>
        <w:t>pelo Código de Defesa do Consumidor (CDC) vigente no país.</w:t>
      </w:r>
    </w:p>
    <w:p w14:paraId="0CBD20C6" w14:textId="77777777" w:rsidR="00D740B5" w:rsidRPr="00D740B5" w:rsidRDefault="00D740B5" w:rsidP="00D740B5">
      <w:pPr>
        <w:spacing w:after="0" w:line="240" w:lineRule="auto"/>
        <w:jc w:val="both"/>
        <w:rPr>
          <w:rFonts w:ascii="Arial" w:hAnsi="Arial" w:cs="Arial"/>
          <w:color w:val="000000" w:themeColor="text1"/>
          <w:sz w:val="24"/>
          <w:szCs w:val="24"/>
          <w:shd w:val="clear" w:color="auto" w:fill="FFFFFF"/>
        </w:rPr>
      </w:pPr>
      <w:r w:rsidRPr="00D740B5">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4E9F0AF2" w14:textId="77777777" w:rsidR="00D740B5" w:rsidRPr="00D740B5" w:rsidRDefault="00D740B5" w:rsidP="00D740B5">
      <w:pPr>
        <w:spacing w:after="0" w:line="240" w:lineRule="auto"/>
        <w:jc w:val="both"/>
        <w:rPr>
          <w:rFonts w:ascii="Arial" w:hAnsi="Arial" w:cs="Arial"/>
          <w:color w:val="000000" w:themeColor="text1"/>
          <w:sz w:val="24"/>
          <w:szCs w:val="24"/>
          <w:shd w:val="clear" w:color="auto" w:fill="FFFFFF"/>
        </w:rPr>
      </w:pPr>
      <w:r w:rsidRPr="00D740B5">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4673B689" w14:textId="77777777" w:rsidR="00D740B5" w:rsidRPr="00D740B5" w:rsidRDefault="00D740B5" w:rsidP="00D740B5">
      <w:pPr>
        <w:widowControl w:val="0"/>
        <w:suppressAutoHyphens/>
        <w:spacing w:after="0" w:line="240" w:lineRule="auto"/>
        <w:jc w:val="both"/>
        <w:rPr>
          <w:rFonts w:ascii="Arial" w:eastAsia="Times New Roman" w:hAnsi="Arial" w:cs="Arial"/>
          <w:color w:val="000000" w:themeColor="text1"/>
          <w:sz w:val="24"/>
          <w:szCs w:val="24"/>
          <w:lang w:eastAsia="zh-CN"/>
        </w:rPr>
      </w:pPr>
      <w:r w:rsidRPr="00D740B5">
        <w:rPr>
          <w:rFonts w:ascii="Arial" w:hAnsi="Arial" w:cs="Arial"/>
          <w:color w:val="000000" w:themeColor="text1"/>
          <w:sz w:val="24"/>
          <w:szCs w:val="24"/>
          <w:shd w:val="clear" w:color="auto" w:fill="FFFFFF"/>
        </w:rPr>
        <w:t xml:space="preserve">16.4 </w:t>
      </w:r>
      <w:r w:rsidRPr="00D740B5">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02E90B1" w14:textId="77777777" w:rsidR="00D740B5" w:rsidRPr="00D740B5" w:rsidRDefault="00D740B5" w:rsidP="00D740B5">
      <w:pPr>
        <w:widowControl w:val="0"/>
        <w:suppressAutoHyphens/>
        <w:spacing w:after="0" w:line="240" w:lineRule="auto"/>
        <w:jc w:val="both"/>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7571B7DB" w14:textId="77777777" w:rsidR="00D740B5" w:rsidRPr="00D740B5" w:rsidRDefault="00D740B5" w:rsidP="00D740B5">
      <w:pPr>
        <w:widowControl w:val="0"/>
        <w:suppressAutoHyphens/>
        <w:spacing w:after="0" w:line="240" w:lineRule="auto"/>
        <w:jc w:val="both"/>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16.6 A garantia do produto declarada na proposta não se extingue com a vigência deste Contrato.</w:t>
      </w:r>
    </w:p>
    <w:p w14:paraId="26A7396E" w14:textId="77777777" w:rsidR="00D740B5" w:rsidRPr="00D740B5" w:rsidRDefault="00D740B5" w:rsidP="00D740B5">
      <w:pPr>
        <w:widowControl w:val="0"/>
        <w:suppressAutoHyphens/>
        <w:spacing w:after="0" w:line="240" w:lineRule="auto"/>
        <w:jc w:val="both"/>
        <w:rPr>
          <w:rFonts w:ascii="Arial" w:eastAsia="Times New Roman" w:hAnsi="Arial" w:cs="Arial"/>
          <w:color w:val="000000" w:themeColor="text1"/>
          <w:sz w:val="24"/>
          <w:szCs w:val="24"/>
          <w:lang w:eastAsia="zh-CN"/>
        </w:rPr>
      </w:pPr>
    </w:p>
    <w:p w14:paraId="785307F3"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2464F110" w14:textId="77777777" w:rsidR="00D740B5" w:rsidRPr="00D740B5" w:rsidRDefault="00D740B5" w:rsidP="00D740B5">
      <w:pPr>
        <w:rPr>
          <w:rFonts w:ascii="Arial" w:hAnsi="Arial" w:cs="Arial"/>
          <w:sz w:val="24"/>
          <w:szCs w:val="24"/>
          <w:lang w:eastAsia="pt-BR"/>
        </w:rPr>
      </w:pPr>
    </w:p>
    <w:p w14:paraId="4F80A8FC" w14:textId="77777777" w:rsidR="00D740B5" w:rsidRPr="00D740B5" w:rsidRDefault="00D740B5" w:rsidP="00D740B5">
      <w:pPr>
        <w:numPr>
          <w:ilvl w:val="0"/>
          <w:numId w:val="26"/>
        </w:numPr>
        <w:spacing w:after="0" w:line="240" w:lineRule="auto"/>
        <w:contextualSpacing/>
        <w:jc w:val="both"/>
        <w:rPr>
          <w:rFonts w:ascii="Arial" w:hAnsi="Arial" w:cs="Arial"/>
          <w:b/>
          <w:bCs/>
          <w:color w:val="000000" w:themeColor="text1"/>
          <w:sz w:val="24"/>
          <w:szCs w:val="24"/>
        </w:rPr>
      </w:pPr>
      <w:r w:rsidRPr="00D740B5">
        <w:rPr>
          <w:rFonts w:ascii="Arial" w:hAnsi="Arial" w:cs="Arial"/>
          <w:b/>
          <w:bCs/>
          <w:color w:val="000000" w:themeColor="text1"/>
          <w:sz w:val="24"/>
          <w:szCs w:val="24"/>
        </w:rPr>
        <w:t>São obrigações do CONTRATANTE:</w:t>
      </w:r>
    </w:p>
    <w:p w14:paraId="15DFB1E7" w14:textId="77777777" w:rsidR="00D740B5" w:rsidRPr="00D740B5" w:rsidRDefault="00D740B5" w:rsidP="00D740B5">
      <w:pPr>
        <w:spacing w:after="0" w:line="240" w:lineRule="auto"/>
        <w:jc w:val="both"/>
        <w:rPr>
          <w:rFonts w:ascii="Arial" w:hAnsi="Arial" w:cs="Arial"/>
          <w:b/>
          <w:bCs/>
          <w:color w:val="000000" w:themeColor="text1"/>
          <w:sz w:val="24"/>
          <w:szCs w:val="24"/>
        </w:rPr>
      </w:pPr>
    </w:p>
    <w:p w14:paraId="41B8A30A"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Exigir o cumprimento de todas as obrigações assumidas pelo CONTRATADO, de acordo com o CONTRATO e seus anexos;</w:t>
      </w:r>
    </w:p>
    <w:p w14:paraId="63539258"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lastRenderedPageBreak/>
        <w:t>Receber o objeto no prazo e condições estabelecidas;</w:t>
      </w:r>
    </w:p>
    <w:p w14:paraId="18222066"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7041A824"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Acompanhar e fiscalizar a execução do CONTRATO e o cumprimento das obrigações pelo CONTRATADO;</w:t>
      </w:r>
    </w:p>
    <w:p w14:paraId="21DC6B09"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002F8C9"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Aplicar ao CONTRATADO sanções motivadas pela inexecução total ou parcial do CONTRATO;</w:t>
      </w:r>
    </w:p>
    <w:p w14:paraId="2D0EF98F"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Cientificar o órgão de representação judicial para adoção das medidas cabíveis quando do descumprimento de obrigações pelo CONTRATADO;</w:t>
      </w:r>
    </w:p>
    <w:p w14:paraId="3288A1D1" w14:textId="77777777" w:rsidR="00D740B5" w:rsidRPr="00D740B5" w:rsidRDefault="00D740B5" w:rsidP="00D740B5">
      <w:pPr>
        <w:numPr>
          <w:ilvl w:val="0"/>
          <w:numId w:val="25"/>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EB4919D" w14:textId="77777777" w:rsidR="00D740B5" w:rsidRPr="00D740B5" w:rsidRDefault="00D740B5" w:rsidP="00D740B5">
      <w:pPr>
        <w:numPr>
          <w:ilvl w:val="1"/>
          <w:numId w:val="70"/>
        </w:numPr>
        <w:spacing w:after="0" w:line="240" w:lineRule="auto"/>
        <w:contextualSpacing/>
        <w:jc w:val="both"/>
        <w:rPr>
          <w:rFonts w:ascii="Arial" w:eastAsia="Calibri" w:hAnsi="Arial" w:cs="Arial"/>
          <w:b/>
          <w:color w:val="000000" w:themeColor="text1"/>
          <w:sz w:val="24"/>
          <w:szCs w:val="24"/>
        </w:rPr>
      </w:pPr>
      <w:r w:rsidRPr="00D740B5">
        <w:rPr>
          <w:rFonts w:ascii="Arial" w:eastAsia="Calibri" w:hAnsi="Arial" w:cs="Arial"/>
          <w:bCs/>
          <w:color w:val="000000" w:themeColor="text1"/>
          <w:sz w:val="24"/>
          <w:szCs w:val="24"/>
        </w:rPr>
        <w:t xml:space="preserve">Concluída a instrução do requerimento por parte do CONTRATADO, a CONTRATANTE terá o prazo de </w:t>
      </w:r>
      <w:r w:rsidRPr="00D740B5">
        <w:rPr>
          <w:rFonts w:ascii="Arial" w:eastAsia="Calibri" w:hAnsi="Arial" w:cs="Arial"/>
          <w:bCs/>
          <w:i/>
          <w:color w:val="000000" w:themeColor="text1"/>
          <w:sz w:val="24"/>
          <w:szCs w:val="24"/>
        </w:rPr>
        <w:t>até cinco dias úteis</w:t>
      </w:r>
      <w:r w:rsidRPr="00D740B5">
        <w:rPr>
          <w:rFonts w:ascii="Arial" w:eastAsia="Calibri" w:hAnsi="Arial" w:cs="Arial"/>
          <w:bCs/>
          <w:color w:val="000000" w:themeColor="text1"/>
          <w:sz w:val="24"/>
          <w:szCs w:val="24"/>
        </w:rPr>
        <w:t xml:space="preserve"> para decidir a respeito do requerimento, admitida a prorrogação por igual período.</w:t>
      </w:r>
    </w:p>
    <w:p w14:paraId="304300D7" w14:textId="77777777" w:rsidR="00D740B5" w:rsidRPr="00D740B5" w:rsidRDefault="00D740B5" w:rsidP="00D740B5">
      <w:pPr>
        <w:numPr>
          <w:ilvl w:val="1"/>
          <w:numId w:val="70"/>
        </w:numPr>
        <w:spacing w:after="0" w:line="240" w:lineRule="auto"/>
        <w:contextualSpacing/>
        <w:jc w:val="both"/>
        <w:rPr>
          <w:rFonts w:ascii="Arial" w:eastAsia="Calibri" w:hAnsi="Arial" w:cs="Arial"/>
          <w:bCs/>
          <w:color w:val="000000" w:themeColor="text1"/>
          <w:sz w:val="24"/>
          <w:szCs w:val="24"/>
        </w:rPr>
      </w:pPr>
      <w:r w:rsidRPr="00D740B5">
        <w:rPr>
          <w:rFonts w:ascii="Arial" w:eastAsia="Calibri" w:hAnsi="Arial" w:cs="Arial"/>
          <w:bCs/>
          <w:color w:val="000000" w:themeColor="text1"/>
          <w:sz w:val="24"/>
          <w:szCs w:val="24"/>
        </w:rPr>
        <w:t>Notificar os emitentes das garantias, quando for o caso, quanto ao início de processo administrativo para apuração de descumprimento de cláusulas contratuais.</w:t>
      </w:r>
    </w:p>
    <w:p w14:paraId="1583F28D" w14:textId="77777777" w:rsidR="00D740B5" w:rsidRPr="00D740B5" w:rsidRDefault="00D740B5" w:rsidP="00D740B5">
      <w:pPr>
        <w:numPr>
          <w:ilvl w:val="1"/>
          <w:numId w:val="70"/>
        </w:numPr>
        <w:spacing w:after="0" w:line="240" w:lineRule="auto"/>
        <w:contextualSpacing/>
        <w:jc w:val="both"/>
        <w:rPr>
          <w:rFonts w:ascii="Arial" w:eastAsia="Calibri" w:hAnsi="Arial" w:cs="Arial"/>
          <w:bCs/>
          <w:color w:val="000000" w:themeColor="text1"/>
          <w:sz w:val="24"/>
          <w:szCs w:val="24"/>
        </w:rPr>
      </w:pPr>
      <w:r w:rsidRPr="00D740B5">
        <w:rPr>
          <w:rFonts w:ascii="Arial" w:eastAsia="Calibri"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FCD8C7" w14:textId="77777777" w:rsidR="00D740B5" w:rsidRPr="00D740B5" w:rsidRDefault="00D740B5" w:rsidP="00D740B5">
      <w:pPr>
        <w:spacing w:after="0" w:line="240" w:lineRule="auto"/>
        <w:jc w:val="both"/>
        <w:rPr>
          <w:rFonts w:ascii="Arial" w:hAnsi="Arial" w:cs="Arial"/>
          <w:b/>
          <w:color w:val="000000" w:themeColor="text1"/>
          <w:sz w:val="24"/>
          <w:szCs w:val="24"/>
        </w:rPr>
      </w:pPr>
    </w:p>
    <w:p w14:paraId="5C14FDB1" w14:textId="77777777" w:rsidR="00D740B5" w:rsidRPr="00D740B5" w:rsidRDefault="00D740B5" w:rsidP="00D740B5">
      <w:pPr>
        <w:numPr>
          <w:ilvl w:val="0"/>
          <w:numId w:val="70"/>
        </w:numPr>
        <w:spacing w:after="0" w:line="240" w:lineRule="auto"/>
        <w:contextualSpacing/>
        <w:jc w:val="both"/>
        <w:rPr>
          <w:rFonts w:ascii="Arial" w:hAnsi="Arial" w:cs="Arial"/>
          <w:b/>
          <w:color w:val="000000" w:themeColor="text1"/>
          <w:sz w:val="24"/>
          <w:szCs w:val="24"/>
        </w:rPr>
      </w:pPr>
      <w:r w:rsidRPr="00D740B5">
        <w:rPr>
          <w:rFonts w:ascii="Arial" w:hAnsi="Arial" w:cs="Arial"/>
          <w:b/>
          <w:bCs/>
          <w:color w:val="000000" w:themeColor="text1"/>
          <w:sz w:val="24"/>
          <w:szCs w:val="24"/>
        </w:rPr>
        <w:t>São obrigações do CONTRATADO</w:t>
      </w:r>
      <w:r w:rsidRPr="00D740B5">
        <w:rPr>
          <w:rFonts w:ascii="Arial" w:hAnsi="Arial" w:cs="Arial"/>
          <w:color w:val="000000" w:themeColor="text1"/>
          <w:sz w:val="24"/>
          <w:szCs w:val="24"/>
        </w:rPr>
        <w:t>:</w:t>
      </w:r>
    </w:p>
    <w:p w14:paraId="2C55605F" w14:textId="77777777" w:rsidR="00D740B5" w:rsidRPr="00D740B5" w:rsidRDefault="00D740B5" w:rsidP="00D740B5">
      <w:pPr>
        <w:spacing w:after="0" w:line="240" w:lineRule="auto"/>
        <w:ind w:left="375"/>
        <w:contextualSpacing/>
        <w:jc w:val="both"/>
        <w:rPr>
          <w:rFonts w:ascii="Arial" w:hAnsi="Arial" w:cs="Arial"/>
          <w:color w:val="000000" w:themeColor="text1"/>
          <w:sz w:val="24"/>
          <w:szCs w:val="24"/>
        </w:rPr>
      </w:pPr>
    </w:p>
    <w:p w14:paraId="625EEAA9" w14:textId="77777777" w:rsidR="00D740B5" w:rsidRPr="00D740B5" w:rsidRDefault="00D740B5" w:rsidP="00D740B5">
      <w:pPr>
        <w:numPr>
          <w:ilvl w:val="2"/>
          <w:numId w:val="27"/>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6E5D408A" w14:textId="77777777" w:rsidR="00D740B5" w:rsidRPr="00D740B5" w:rsidRDefault="00D740B5" w:rsidP="00D740B5">
      <w:pPr>
        <w:numPr>
          <w:ilvl w:val="2"/>
          <w:numId w:val="27"/>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A81E499" w14:textId="77777777" w:rsidR="00D740B5" w:rsidRPr="00D740B5" w:rsidRDefault="00D740B5" w:rsidP="00D740B5">
      <w:pPr>
        <w:numPr>
          <w:ilvl w:val="2"/>
          <w:numId w:val="27"/>
        </w:num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42B7BCD" w14:textId="77777777" w:rsidR="00D740B5" w:rsidRPr="00D740B5" w:rsidRDefault="00D740B5" w:rsidP="00D740B5">
      <w:pPr>
        <w:numPr>
          <w:ilvl w:val="2"/>
          <w:numId w:val="27"/>
        </w:num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339467C" w14:textId="77777777" w:rsidR="00D740B5" w:rsidRPr="00D740B5" w:rsidRDefault="00D740B5" w:rsidP="00D740B5">
      <w:pPr>
        <w:numPr>
          <w:ilvl w:val="2"/>
          <w:numId w:val="27"/>
        </w:num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4751C2D0" w14:textId="77777777" w:rsidR="00D740B5" w:rsidRPr="00D740B5" w:rsidRDefault="00D740B5" w:rsidP="00D740B5">
      <w:pPr>
        <w:numPr>
          <w:ilvl w:val="2"/>
          <w:numId w:val="27"/>
        </w:numPr>
        <w:spacing w:after="0" w:line="240" w:lineRule="auto"/>
        <w:jc w:val="both"/>
        <w:rPr>
          <w:rFonts w:ascii="Arial" w:hAnsi="Arial" w:cs="Arial"/>
          <w:color w:val="000000" w:themeColor="text1"/>
          <w:sz w:val="24"/>
          <w:szCs w:val="24"/>
        </w:rPr>
      </w:pPr>
      <w:r w:rsidRPr="00D740B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6AB6F25" w14:textId="77777777" w:rsidR="00D740B5" w:rsidRPr="00D740B5" w:rsidRDefault="00D740B5" w:rsidP="00D740B5">
      <w:pPr>
        <w:numPr>
          <w:ilvl w:val="2"/>
          <w:numId w:val="27"/>
        </w:numPr>
        <w:spacing w:after="0" w:line="240" w:lineRule="auto"/>
        <w:jc w:val="both"/>
        <w:rPr>
          <w:rFonts w:ascii="Arial" w:hAnsi="Arial" w:cs="Arial"/>
          <w:color w:val="000000" w:themeColor="text1"/>
          <w:sz w:val="24"/>
          <w:szCs w:val="24"/>
        </w:rPr>
      </w:pPr>
      <w:r w:rsidRPr="00D740B5">
        <w:rPr>
          <w:rFonts w:ascii="Arial" w:hAnsi="Arial" w:cs="Arial"/>
          <w:iCs/>
          <w:color w:val="000000" w:themeColor="text1"/>
          <w:sz w:val="24"/>
          <w:szCs w:val="24"/>
        </w:rPr>
        <w:t xml:space="preserve">A CONTRATADA deverá entregar ao setor responsável pela fiscalização do CONTRATO, </w:t>
      </w:r>
      <w:r w:rsidRPr="00D740B5">
        <w:rPr>
          <w:rFonts w:ascii="Arial" w:hAnsi="Arial" w:cs="Arial"/>
          <w:color w:val="000000" w:themeColor="text1"/>
          <w:sz w:val="24"/>
          <w:szCs w:val="24"/>
        </w:rPr>
        <w:t>junto com a Nota Fiscal para fins de pagamento</w:t>
      </w:r>
      <w:r w:rsidRPr="00D740B5">
        <w:rPr>
          <w:rFonts w:ascii="Arial" w:hAnsi="Arial" w:cs="Arial"/>
          <w:b/>
          <w:bCs/>
          <w:color w:val="000000" w:themeColor="text1"/>
          <w:sz w:val="24"/>
          <w:szCs w:val="24"/>
        </w:rPr>
        <w:t>,</w:t>
      </w:r>
      <w:r w:rsidRPr="00D740B5">
        <w:rPr>
          <w:rFonts w:ascii="Arial" w:hAnsi="Arial" w:cs="Arial"/>
          <w:iCs/>
          <w:color w:val="000000" w:themeColor="text1"/>
          <w:sz w:val="24"/>
          <w:szCs w:val="24"/>
        </w:rPr>
        <w:t xml:space="preserve"> os seguintes documentos: </w:t>
      </w:r>
    </w:p>
    <w:p w14:paraId="19D3B729" w14:textId="77777777" w:rsidR="00D740B5" w:rsidRPr="00D740B5" w:rsidRDefault="00D740B5" w:rsidP="00D740B5">
      <w:pPr>
        <w:widowControl w:val="0"/>
        <w:suppressAutoHyphens/>
        <w:spacing w:after="0" w:line="240" w:lineRule="auto"/>
        <w:jc w:val="both"/>
        <w:rPr>
          <w:rFonts w:ascii="Arial" w:eastAsia="Times New Roman" w:hAnsi="Arial" w:cs="Arial"/>
          <w:color w:val="000000" w:themeColor="text1"/>
          <w:sz w:val="24"/>
          <w:szCs w:val="24"/>
          <w:lang w:eastAsia="zh-CN"/>
        </w:rPr>
      </w:pPr>
    </w:p>
    <w:p w14:paraId="6A2655C4" w14:textId="77777777" w:rsidR="00D740B5" w:rsidRPr="00D740B5" w:rsidRDefault="00D740B5" w:rsidP="00D740B5">
      <w:pPr>
        <w:widowControl w:val="0"/>
        <w:numPr>
          <w:ilvl w:val="0"/>
          <w:numId w:val="28"/>
        </w:numPr>
        <w:suppressAutoHyphens/>
        <w:spacing w:after="0" w:line="240" w:lineRule="auto"/>
        <w:contextualSpacing/>
        <w:jc w:val="both"/>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Prova de regularidade para com a </w:t>
      </w:r>
      <w:r w:rsidRPr="00D740B5">
        <w:rPr>
          <w:rFonts w:ascii="Arial" w:eastAsia="Times New Roman" w:hAnsi="Arial" w:cs="Arial"/>
          <w:b/>
          <w:color w:val="000000" w:themeColor="text1"/>
          <w:sz w:val="24"/>
          <w:szCs w:val="24"/>
          <w:lang w:eastAsia="zh-CN"/>
        </w:rPr>
        <w:t>Fazenda Estadual</w:t>
      </w:r>
      <w:r w:rsidRPr="00D740B5">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5BB5310B" w14:textId="77777777" w:rsidR="00D740B5" w:rsidRPr="00D740B5" w:rsidRDefault="00D740B5" w:rsidP="00D740B5">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512761F7" w14:textId="77777777" w:rsidR="00D740B5" w:rsidRPr="00D740B5" w:rsidRDefault="00D740B5" w:rsidP="00D740B5">
      <w:pPr>
        <w:widowControl w:val="0"/>
        <w:numPr>
          <w:ilvl w:val="0"/>
          <w:numId w:val="28"/>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Prova de regularidade com </w:t>
      </w:r>
      <w:r w:rsidRPr="00D740B5">
        <w:rPr>
          <w:rFonts w:ascii="Arial" w:hAnsi="Arial" w:cs="Arial"/>
          <w:bCs/>
          <w:color w:val="000000" w:themeColor="text1"/>
          <w:sz w:val="24"/>
          <w:szCs w:val="24"/>
          <w:shd w:val="clear" w:color="auto" w:fill="FFFFFF"/>
        </w:rPr>
        <w:t xml:space="preserve">débitos relativos aos </w:t>
      </w:r>
      <w:r w:rsidRPr="00D740B5">
        <w:rPr>
          <w:rFonts w:ascii="Arial" w:hAnsi="Arial" w:cs="Arial"/>
          <w:b/>
          <w:bCs/>
          <w:color w:val="000000" w:themeColor="text1"/>
          <w:sz w:val="24"/>
          <w:szCs w:val="24"/>
          <w:shd w:val="clear" w:color="auto" w:fill="FFFFFF"/>
        </w:rPr>
        <w:t xml:space="preserve">Tributos Federais </w:t>
      </w:r>
      <w:r w:rsidRPr="00D740B5">
        <w:rPr>
          <w:rFonts w:ascii="Arial" w:hAnsi="Arial" w:cs="Arial"/>
          <w:bCs/>
          <w:color w:val="000000" w:themeColor="text1"/>
          <w:sz w:val="24"/>
          <w:szCs w:val="24"/>
          <w:shd w:val="clear" w:color="auto" w:fill="FFFFFF"/>
        </w:rPr>
        <w:t xml:space="preserve">e à dívida ativa da </w:t>
      </w:r>
      <w:r w:rsidRPr="00D740B5">
        <w:rPr>
          <w:rFonts w:ascii="Arial" w:hAnsi="Arial" w:cs="Arial"/>
          <w:b/>
          <w:bCs/>
          <w:color w:val="000000" w:themeColor="text1"/>
          <w:sz w:val="24"/>
          <w:szCs w:val="24"/>
          <w:shd w:val="clear" w:color="auto" w:fill="FFFFFF"/>
        </w:rPr>
        <w:t>União</w:t>
      </w:r>
      <w:r w:rsidRPr="00D740B5">
        <w:rPr>
          <w:rFonts w:ascii="Arial" w:hAnsi="Arial" w:cs="Arial"/>
          <w:bCs/>
          <w:color w:val="000000" w:themeColor="text1"/>
          <w:sz w:val="24"/>
          <w:szCs w:val="24"/>
          <w:shd w:val="clear" w:color="auto" w:fill="FFFFFF"/>
        </w:rPr>
        <w:t>;</w:t>
      </w:r>
    </w:p>
    <w:p w14:paraId="6EE61AF1" w14:textId="77777777" w:rsidR="00D740B5" w:rsidRPr="00D740B5" w:rsidRDefault="00D740B5" w:rsidP="00D740B5">
      <w:pPr>
        <w:spacing w:after="0" w:line="240" w:lineRule="auto"/>
        <w:ind w:left="720"/>
        <w:contextualSpacing/>
        <w:rPr>
          <w:rFonts w:ascii="Arial" w:eastAsia="Times New Roman" w:hAnsi="Arial" w:cs="Arial"/>
          <w:color w:val="000000" w:themeColor="text1"/>
          <w:sz w:val="24"/>
          <w:szCs w:val="24"/>
          <w:lang w:eastAsia="zh-CN"/>
        </w:rPr>
      </w:pPr>
    </w:p>
    <w:p w14:paraId="0CA48411" w14:textId="77777777" w:rsidR="00D740B5" w:rsidRPr="00D740B5" w:rsidRDefault="00D740B5" w:rsidP="00D740B5">
      <w:pPr>
        <w:widowControl w:val="0"/>
        <w:numPr>
          <w:ilvl w:val="0"/>
          <w:numId w:val="28"/>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Prova de regularidade para com o </w:t>
      </w:r>
      <w:r w:rsidRPr="00D740B5">
        <w:rPr>
          <w:rFonts w:ascii="Arial" w:eastAsia="Times New Roman" w:hAnsi="Arial" w:cs="Arial"/>
          <w:b/>
          <w:color w:val="000000" w:themeColor="text1"/>
          <w:sz w:val="24"/>
          <w:szCs w:val="24"/>
          <w:lang w:eastAsia="zh-CN"/>
        </w:rPr>
        <w:t>FGTS</w:t>
      </w:r>
      <w:r w:rsidRPr="00D740B5">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E6B450A" w14:textId="77777777" w:rsidR="00D740B5" w:rsidRPr="00D740B5" w:rsidRDefault="00D740B5" w:rsidP="00D740B5">
      <w:pPr>
        <w:widowControl w:val="0"/>
        <w:suppressAutoHyphens/>
        <w:spacing w:after="0" w:line="240" w:lineRule="auto"/>
        <w:jc w:val="both"/>
        <w:rPr>
          <w:rFonts w:ascii="Arial" w:eastAsia="Times New Roman" w:hAnsi="Arial" w:cs="Arial"/>
          <w:b/>
          <w:color w:val="000000" w:themeColor="text1"/>
          <w:sz w:val="24"/>
          <w:szCs w:val="24"/>
          <w:lang w:eastAsia="zh-CN"/>
        </w:rPr>
      </w:pPr>
    </w:p>
    <w:p w14:paraId="14444157" w14:textId="77777777" w:rsidR="00D740B5" w:rsidRPr="00D740B5" w:rsidRDefault="00D740B5" w:rsidP="00D740B5">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Prova de regularidade </w:t>
      </w:r>
      <w:r w:rsidRPr="00D740B5">
        <w:rPr>
          <w:rFonts w:ascii="Arial" w:eastAsia="Times New Roman" w:hAnsi="Arial" w:cs="Arial"/>
          <w:b/>
          <w:color w:val="000000" w:themeColor="text1"/>
          <w:sz w:val="24"/>
          <w:szCs w:val="24"/>
          <w:lang w:eastAsia="zh-CN"/>
        </w:rPr>
        <w:t>Trabalhista</w:t>
      </w:r>
      <w:r w:rsidRPr="00D740B5">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98B5CA2" w14:textId="77777777" w:rsidR="00D740B5" w:rsidRPr="00D740B5" w:rsidRDefault="00D740B5" w:rsidP="00D740B5">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26D64E8" w14:textId="77777777" w:rsidR="00D740B5" w:rsidRPr="00D740B5" w:rsidRDefault="00D740B5" w:rsidP="00D740B5">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Prova de regularidade de Débitos da </w:t>
      </w:r>
      <w:r w:rsidRPr="00D740B5">
        <w:rPr>
          <w:rFonts w:ascii="Arial" w:eastAsia="Times New Roman" w:hAnsi="Arial" w:cs="Arial"/>
          <w:b/>
          <w:color w:val="000000" w:themeColor="text1"/>
          <w:sz w:val="24"/>
          <w:szCs w:val="24"/>
          <w:lang w:eastAsia="zh-CN"/>
        </w:rPr>
        <w:t>Fazenda Municipal</w:t>
      </w:r>
      <w:r w:rsidRPr="00D740B5">
        <w:rPr>
          <w:rFonts w:ascii="Arial" w:eastAsia="Times New Roman" w:hAnsi="Arial" w:cs="Arial"/>
          <w:color w:val="000000" w:themeColor="text1"/>
          <w:sz w:val="24"/>
          <w:szCs w:val="24"/>
          <w:lang w:eastAsia="zh-CN"/>
        </w:rPr>
        <w:t xml:space="preserve"> (CND)</w:t>
      </w:r>
      <w:r w:rsidRPr="00D740B5">
        <w:rPr>
          <w:rFonts w:ascii="Arial" w:hAnsi="Arial" w:cs="Arial"/>
          <w:color w:val="000000" w:themeColor="text1"/>
          <w:sz w:val="24"/>
          <w:szCs w:val="24"/>
        </w:rPr>
        <w:t xml:space="preserve"> do domicílio ou sede do licitante, ou outra equivalente, na forma da lei, com prazo de validade em vigor;</w:t>
      </w:r>
    </w:p>
    <w:p w14:paraId="09C4D8A6" w14:textId="77777777" w:rsidR="00D740B5" w:rsidRPr="00D740B5" w:rsidRDefault="00D740B5" w:rsidP="00D740B5">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FB80CE7" w14:textId="77777777" w:rsidR="00D740B5" w:rsidRPr="00D740B5" w:rsidRDefault="00D740B5" w:rsidP="00D740B5">
      <w:pPr>
        <w:widowControl w:val="0"/>
        <w:numPr>
          <w:ilvl w:val="0"/>
          <w:numId w:val="28"/>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D740B5">
        <w:rPr>
          <w:rFonts w:ascii="Arial" w:eastAsia="Times New Roman" w:hAnsi="Arial" w:cs="Arial"/>
          <w:color w:val="000000" w:themeColor="text1"/>
          <w:sz w:val="24"/>
          <w:szCs w:val="24"/>
          <w:lang w:eastAsia="zh-CN"/>
        </w:rPr>
        <w:t xml:space="preserve">As </w:t>
      </w:r>
      <w:r w:rsidRPr="00D740B5">
        <w:rPr>
          <w:rFonts w:ascii="Arial" w:eastAsia="Times New Roman" w:hAnsi="Arial" w:cs="Arial"/>
          <w:b/>
          <w:color w:val="000000" w:themeColor="text1"/>
          <w:sz w:val="24"/>
          <w:szCs w:val="24"/>
          <w:lang w:eastAsia="zh-CN"/>
        </w:rPr>
        <w:t>provas de regularidades</w:t>
      </w:r>
      <w:r w:rsidRPr="00D740B5">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2D3E764" w14:textId="77777777" w:rsidR="00D740B5" w:rsidRPr="00D740B5" w:rsidRDefault="00D740B5" w:rsidP="00D740B5">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660A945" w14:textId="77777777" w:rsidR="00D740B5" w:rsidRPr="00D740B5" w:rsidRDefault="00D740B5" w:rsidP="00D740B5">
      <w:pPr>
        <w:spacing w:after="0" w:line="240" w:lineRule="auto"/>
        <w:jc w:val="both"/>
        <w:rPr>
          <w:rFonts w:ascii="Arial" w:hAnsi="Arial" w:cs="Arial"/>
          <w:color w:val="000000" w:themeColor="text1"/>
          <w:sz w:val="24"/>
          <w:szCs w:val="24"/>
        </w:rPr>
      </w:pPr>
      <w:r w:rsidRPr="00D740B5">
        <w:rPr>
          <w:rFonts w:ascii="Arial" w:hAnsi="Arial" w:cs="Arial"/>
          <w:iCs/>
          <w:color w:val="000000" w:themeColor="text1"/>
          <w:sz w:val="24"/>
          <w:szCs w:val="24"/>
        </w:rPr>
        <w:t xml:space="preserve">h. </w:t>
      </w:r>
      <w:r w:rsidRPr="00D740B5">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54A698C" w14:textId="77777777" w:rsidR="00D740B5" w:rsidRPr="00D740B5" w:rsidRDefault="00D740B5" w:rsidP="00D740B5">
      <w:pPr>
        <w:numPr>
          <w:ilvl w:val="0"/>
          <w:numId w:val="29"/>
        </w:numPr>
        <w:spacing w:after="0" w:line="240" w:lineRule="auto"/>
        <w:contextualSpacing/>
        <w:jc w:val="both"/>
        <w:rPr>
          <w:rFonts w:ascii="Arial" w:hAnsi="Arial" w:cs="Arial"/>
          <w:b/>
          <w:bCs/>
          <w:color w:val="000000" w:themeColor="text1"/>
          <w:sz w:val="24"/>
          <w:szCs w:val="24"/>
        </w:rPr>
      </w:pPr>
      <w:r w:rsidRPr="00D740B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2C00383"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lastRenderedPageBreak/>
        <w:t xml:space="preserve">Guardar sigilo sobre todas as informações obtidas em decorrência do cumprimento do CONTRATO; </w:t>
      </w:r>
    </w:p>
    <w:p w14:paraId="2B53A8C2"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Cumprir, além dos postulados legais vigentes de âmbito federal, estadual ou municipal, as normas de segurança;</w:t>
      </w:r>
    </w:p>
    <w:p w14:paraId="437DF118"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5196FEA8"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28B4642D"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73D077"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112EF6"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4F436304"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73A6D83"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Somente o CONTRATADO será responsável pelos encargos trabalhistas, previdenciários, fiscais e comerciais resultantes da execução do CONTRATO.</w:t>
      </w:r>
    </w:p>
    <w:p w14:paraId="47882B5B" w14:textId="77777777" w:rsidR="00D740B5" w:rsidRPr="00D740B5" w:rsidRDefault="00D740B5" w:rsidP="00D740B5">
      <w:pPr>
        <w:numPr>
          <w:ilvl w:val="0"/>
          <w:numId w:val="29"/>
        </w:numPr>
        <w:spacing w:after="0" w:line="240" w:lineRule="auto"/>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DF42A0F" w14:textId="77777777" w:rsidR="00D740B5" w:rsidRPr="00D740B5" w:rsidRDefault="00D740B5" w:rsidP="00D740B5">
      <w:pPr>
        <w:spacing w:after="0" w:line="240" w:lineRule="auto"/>
        <w:ind w:left="720"/>
        <w:jc w:val="both"/>
        <w:rPr>
          <w:rFonts w:ascii="Arial" w:hAnsi="Arial" w:cs="Arial"/>
          <w:color w:val="000000" w:themeColor="text1"/>
          <w:sz w:val="24"/>
          <w:szCs w:val="24"/>
        </w:rPr>
      </w:pPr>
    </w:p>
    <w:p w14:paraId="2AFE5FC9"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7BAD6FCB"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47A6AD6A" w14:textId="77777777" w:rsidR="00D740B5" w:rsidRPr="00D740B5" w:rsidRDefault="00D740B5" w:rsidP="00D740B5">
      <w:pPr>
        <w:numPr>
          <w:ilvl w:val="1"/>
          <w:numId w:val="30"/>
        </w:numPr>
        <w:spacing w:after="0" w:line="240" w:lineRule="auto"/>
        <w:contextualSpacing/>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Não se aplica.</w:t>
      </w:r>
    </w:p>
    <w:p w14:paraId="6057A049"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1CACF620"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326AE8CA"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4A716BF1"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7C46DF3A"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45EEBCBD"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72CB847C"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4A6837C"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030ED809"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6B827648"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07009E06" w14:textId="77777777" w:rsidR="00D740B5" w:rsidRPr="00D740B5" w:rsidRDefault="00D740B5" w:rsidP="00D740B5">
      <w:pPr>
        <w:keepNext/>
        <w:keepLines/>
        <w:numPr>
          <w:ilvl w:val="0"/>
          <w:numId w:val="2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VINTE E UM – MODELO DE GESTÃO DO CONTRATO.</w:t>
      </w:r>
    </w:p>
    <w:p w14:paraId="3DBB0BF2" w14:textId="77777777" w:rsidR="00D740B5" w:rsidRPr="00D740B5" w:rsidRDefault="00D740B5" w:rsidP="00D740B5">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4BC60C7E"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07DA25DA"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56EADB22"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AE5975F"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O órgão ou entidade poderá convocar representante da empresa para adoção de providências que devam ser cumpridas de imediato.</w:t>
      </w:r>
    </w:p>
    <w:p w14:paraId="24ECE032" w14:textId="77777777" w:rsidR="00D740B5" w:rsidRPr="00D740B5" w:rsidRDefault="00D740B5" w:rsidP="00D740B5">
      <w:pPr>
        <w:numPr>
          <w:ilvl w:val="1"/>
          <w:numId w:val="72"/>
        </w:numPr>
        <w:spacing w:afterLines="120" w:after="288" w:line="240" w:lineRule="auto"/>
        <w:jc w:val="both"/>
        <w:rPr>
          <w:rFonts w:ascii="Arial" w:eastAsiaTheme="minorEastAsia" w:hAnsi="Arial" w:cs="Arial"/>
          <w:color w:val="000000" w:themeColor="text1"/>
          <w:sz w:val="24"/>
          <w:szCs w:val="24"/>
          <w:lang w:eastAsia="pt-BR"/>
        </w:rPr>
      </w:pPr>
      <w:r w:rsidRPr="00D740B5">
        <w:rPr>
          <w:rFonts w:ascii="Arial" w:eastAsiaTheme="minorEastAsia" w:hAnsi="Arial" w:cs="Arial"/>
          <w:color w:val="000000" w:themeColor="text1"/>
          <w:sz w:val="24"/>
          <w:szCs w:val="24"/>
          <w:lang w:eastAsia="pt-BR"/>
        </w:rPr>
        <w:lastRenderedPageBreak/>
        <w:t>Após a assinatura do contrato ou instrumento equivalente</w:t>
      </w:r>
      <w:r w:rsidRPr="00D740B5">
        <w:rPr>
          <w:rFonts w:ascii="Arial" w:eastAsiaTheme="minorEastAsia" w:hAnsi="Arial" w:cs="Arial"/>
          <w:strike/>
          <w:color w:val="000000" w:themeColor="text1"/>
          <w:sz w:val="24"/>
          <w:szCs w:val="24"/>
          <w:lang w:eastAsia="pt-BR"/>
        </w:rPr>
        <w:t>,</w:t>
      </w:r>
      <w:r w:rsidRPr="00D740B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6198FC"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A execução do contrato deverá ser acompanhada e fiscalizada pelo gestor/fiscal de contratos.</w:t>
      </w:r>
    </w:p>
    <w:p w14:paraId="7136C593"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5D4683EC" w14:textId="77777777" w:rsidR="00D740B5" w:rsidRPr="00D740B5" w:rsidRDefault="00D740B5" w:rsidP="00D740B5">
      <w:pPr>
        <w:numPr>
          <w:ilvl w:val="1"/>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53FE7BF" w14:textId="77777777" w:rsidR="00D740B5" w:rsidRPr="00D740B5" w:rsidRDefault="00D740B5" w:rsidP="00D740B5">
      <w:pPr>
        <w:numPr>
          <w:ilvl w:val="2"/>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2FAA839F" w14:textId="77777777" w:rsidR="00D740B5" w:rsidRPr="00D740B5" w:rsidRDefault="00D740B5" w:rsidP="00D740B5">
      <w:pPr>
        <w:numPr>
          <w:ilvl w:val="2"/>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3B8840B4" w14:textId="77777777" w:rsidR="00D740B5" w:rsidRPr="00D740B5" w:rsidRDefault="00D740B5" w:rsidP="00D740B5">
      <w:pPr>
        <w:numPr>
          <w:ilvl w:val="2"/>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75272057" w14:textId="77777777" w:rsidR="00D740B5" w:rsidRPr="00D740B5" w:rsidRDefault="00D740B5" w:rsidP="00D740B5">
      <w:pPr>
        <w:numPr>
          <w:ilvl w:val="2"/>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79109978"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CDC9824" w14:textId="77777777" w:rsidR="00D740B5" w:rsidRPr="00D740B5" w:rsidRDefault="00D740B5" w:rsidP="00D740B5">
      <w:pPr>
        <w:numPr>
          <w:ilvl w:val="2"/>
          <w:numId w:val="72"/>
        </w:numPr>
        <w:spacing w:afterLines="120" w:after="288" w:line="240" w:lineRule="auto"/>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Caso ocorram descumprimento das obrigações contratuais, o gestor/fiscal de contratos atuará tempestivamente na solução do problema, reportando </w:t>
      </w:r>
      <w:r w:rsidRPr="00D740B5">
        <w:rPr>
          <w:rFonts w:ascii="Arial" w:eastAsia="Arial Unicode MS" w:hAnsi="Arial" w:cs="Arial"/>
          <w:color w:val="000000"/>
          <w:sz w:val="24"/>
          <w:szCs w:val="24"/>
          <w:lang w:eastAsia="pt-BR"/>
        </w:rPr>
        <w:lastRenderedPageBreak/>
        <w:t>ao Diretor Geral para que tome as providências cabíveis, quando ultrapassar a sua competência.</w:t>
      </w:r>
    </w:p>
    <w:p w14:paraId="05C56730"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1144235" w14:textId="77777777" w:rsidR="00D740B5" w:rsidRPr="00D740B5" w:rsidRDefault="00D740B5" w:rsidP="00D740B5">
      <w:pPr>
        <w:numPr>
          <w:ilvl w:val="2"/>
          <w:numId w:val="72"/>
        </w:numPr>
        <w:spacing w:afterLines="120" w:after="288" w:line="240" w:lineRule="auto"/>
        <w:ind w:left="170"/>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13C8D5A" w14:textId="77777777" w:rsidR="00D740B5" w:rsidRPr="00D740B5" w:rsidRDefault="00D740B5" w:rsidP="00D740B5">
      <w:pPr>
        <w:numPr>
          <w:ilvl w:val="2"/>
          <w:numId w:val="72"/>
        </w:numPr>
        <w:spacing w:afterLines="120" w:after="288" w:line="240" w:lineRule="auto"/>
        <w:ind w:left="170"/>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B075B9D" w14:textId="77777777" w:rsidR="00D740B5" w:rsidRPr="00D740B5" w:rsidRDefault="00D740B5" w:rsidP="00D740B5">
      <w:pPr>
        <w:numPr>
          <w:ilvl w:val="2"/>
          <w:numId w:val="72"/>
        </w:numPr>
        <w:spacing w:afterLines="120" w:after="288" w:line="240" w:lineRule="auto"/>
        <w:ind w:left="170"/>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525190" w14:textId="77777777" w:rsidR="00D740B5" w:rsidRPr="00D740B5" w:rsidRDefault="00D740B5" w:rsidP="00D740B5">
      <w:pPr>
        <w:numPr>
          <w:ilvl w:val="2"/>
          <w:numId w:val="72"/>
        </w:numPr>
        <w:spacing w:afterLines="120" w:after="288" w:line="240" w:lineRule="auto"/>
        <w:ind w:left="142"/>
        <w:jc w:val="both"/>
        <w:rPr>
          <w:rFonts w:ascii="Arial" w:eastAsia="Arial Unicode MS" w:hAnsi="Arial" w:cs="Arial"/>
          <w:color w:val="000000"/>
          <w:sz w:val="24"/>
          <w:szCs w:val="24"/>
          <w:lang w:eastAsia="pt-BR"/>
        </w:rPr>
      </w:pPr>
      <w:r w:rsidRPr="00D740B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50FE35D" w14:textId="77777777" w:rsidR="00D740B5" w:rsidRPr="00D740B5" w:rsidRDefault="00D740B5" w:rsidP="00D740B5">
      <w:pPr>
        <w:numPr>
          <w:ilvl w:val="1"/>
          <w:numId w:val="72"/>
        </w:numPr>
        <w:spacing w:afterLines="120" w:after="288"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D9256A7" w14:textId="77777777" w:rsidR="00D740B5" w:rsidRPr="00D740B5" w:rsidRDefault="00D740B5" w:rsidP="00D740B5">
      <w:pPr>
        <w:numPr>
          <w:ilvl w:val="1"/>
          <w:numId w:val="72"/>
        </w:numPr>
        <w:spacing w:before="120" w:after="120" w:line="276"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w:t>
      </w:r>
      <w:r w:rsidRPr="00D740B5">
        <w:rPr>
          <w:rFonts w:ascii="Arial" w:eastAsia="Arial Unicode MS" w:hAnsi="Arial" w:cs="Arial"/>
          <w:sz w:val="24"/>
          <w:szCs w:val="24"/>
          <w:lang w:eastAsia="pt-BR"/>
        </w:rPr>
        <w:lastRenderedPageBreak/>
        <w:t>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21325C6" w14:textId="77777777" w:rsidR="00D740B5" w:rsidRPr="00D740B5" w:rsidRDefault="00D740B5" w:rsidP="00D740B5">
      <w:pPr>
        <w:numPr>
          <w:ilvl w:val="1"/>
          <w:numId w:val="72"/>
        </w:numPr>
        <w:spacing w:before="120" w:after="120" w:line="276"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39D065B" w14:textId="77777777" w:rsidR="00D740B5" w:rsidRPr="00D740B5" w:rsidRDefault="00D740B5" w:rsidP="00D740B5">
      <w:pPr>
        <w:spacing w:after="0" w:line="240" w:lineRule="auto"/>
        <w:jc w:val="both"/>
        <w:rPr>
          <w:rFonts w:ascii="Arial" w:eastAsia="Arial Unicode MS" w:hAnsi="Arial" w:cs="Arial"/>
          <w:sz w:val="24"/>
          <w:szCs w:val="24"/>
          <w:lang w:eastAsia="pt-BR"/>
        </w:rPr>
      </w:pPr>
    </w:p>
    <w:p w14:paraId="7A099A56"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D72C7CE" w14:textId="77777777" w:rsidR="00D740B5" w:rsidRPr="00D740B5" w:rsidRDefault="00D740B5" w:rsidP="00D740B5">
      <w:pPr>
        <w:spacing w:after="0" w:line="240" w:lineRule="auto"/>
        <w:ind w:left="720"/>
        <w:jc w:val="both"/>
        <w:rPr>
          <w:rFonts w:ascii="Arial" w:eastAsia="Arial Unicode MS" w:hAnsi="Arial" w:cs="Arial"/>
          <w:sz w:val="24"/>
          <w:szCs w:val="24"/>
          <w:lang w:eastAsia="pt-BR"/>
        </w:rPr>
      </w:pPr>
    </w:p>
    <w:p w14:paraId="17681FB3"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Prova de regularidade com débitos relativos aos Tributos Federais e à dívida ativa da União;</w:t>
      </w:r>
    </w:p>
    <w:p w14:paraId="1094E528" w14:textId="77777777" w:rsidR="00D740B5" w:rsidRPr="00D740B5" w:rsidRDefault="00D740B5" w:rsidP="00D740B5">
      <w:pPr>
        <w:spacing w:after="0" w:line="240" w:lineRule="auto"/>
        <w:ind w:left="720"/>
        <w:jc w:val="both"/>
        <w:rPr>
          <w:rFonts w:ascii="Arial" w:eastAsia="Arial Unicode MS" w:hAnsi="Arial" w:cs="Arial"/>
          <w:sz w:val="24"/>
          <w:szCs w:val="24"/>
          <w:lang w:eastAsia="pt-BR"/>
        </w:rPr>
      </w:pPr>
    </w:p>
    <w:p w14:paraId="3B27DBD1"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328A1D1" w14:textId="77777777" w:rsidR="00D740B5" w:rsidRPr="00D740B5" w:rsidRDefault="00D740B5" w:rsidP="00D740B5">
      <w:pPr>
        <w:spacing w:after="0" w:line="240" w:lineRule="auto"/>
        <w:jc w:val="both"/>
        <w:rPr>
          <w:rFonts w:ascii="Arial" w:eastAsia="Arial Unicode MS" w:hAnsi="Arial" w:cs="Arial"/>
          <w:sz w:val="24"/>
          <w:szCs w:val="24"/>
          <w:lang w:eastAsia="pt-BR"/>
        </w:rPr>
      </w:pPr>
    </w:p>
    <w:p w14:paraId="48D48DF1"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D56272E" w14:textId="77777777" w:rsidR="00D740B5" w:rsidRPr="00D740B5" w:rsidRDefault="00D740B5" w:rsidP="00D740B5">
      <w:pPr>
        <w:spacing w:after="0" w:line="240" w:lineRule="auto"/>
        <w:jc w:val="both"/>
        <w:rPr>
          <w:rFonts w:ascii="Arial" w:eastAsia="Arial Unicode MS" w:hAnsi="Arial" w:cs="Arial"/>
          <w:sz w:val="24"/>
          <w:szCs w:val="24"/>
          <w:lang w:eastAsia="pt-BR"/>
        </w:rPr>
      </w:pPr>
    </w:p>
    <w:p w14:paraId="0D29C4EA"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1673F723" w14:textId="77777777" w:rsidR="00D740B5" w:rsidRPr="00D740B5" w:rsidRDefault="00D740B5" w:rsidP="00D740B5">
      <w:pPr>
        <w:spacing w:after="200" w:line="276" w:lineRule="auto"/>
        <w:ind w:left="720"/>
        <w:contextualSpacing/>
        <w:rPr>
          <w:rFonts w:ascii="Calibri" w:eastAsia="Arial Unicode MS" w:hAnsi="Calibri" w:cs="Times New Roman"/>
          <w:i/>
          <w:iCs/>
          <w:sz w:val="24"/>
          <w:szCs w:val="24"/>
        </w:rPr>
      </w:pPr>
    </w:p>
    <w:p w14:paraId="79DCC10B" w14:textId="77777777" w:rsidR="00D740B5" w:rsidRPr="00D740B5" w:rsidRDefault="00D740B5" w:rsidP="00D740B5">
      <w:pPr>
        <w:numPr>
          <w:ilvl w:val="0"/>
          <w:numId w:val="73"/>
        </w:numPr>
        <w:spacing w:after="0" w:line="240" w:lineRule="auto"/>
        <w:jc w:val="both"/>
        <w:rPr>
          <w:rFonts w:ascii="Arial" w:eastAsia="Arial Unicode MS" w:hAnsi="Arial" w:cs="Arial"/>
          <w:sz w:val="24"/>
          <w:szCs w:val="24"/>
          <w:lang w:eastAsia="pt-BR"/>
        </w:rPr>
      </w:pPr>
      <w:r w:rsidRPr="00D740B5">
        <w:rPr>
          <w:rFonts w:ascii="Arial" w:eastAsia="Arial Unicode MS" w:hAnsi="Arial" w:cs="Arial"/>
          <w:sz w:val="24"/>
          <w:szCs w:val="24"/>
          <w:lang w:eastAsia="pt-BR"/>
        </w:rPr>
        <w:t>As provas de regularidades poderão ser Certidões Negativas de Débitos ou Certidões Positivas com efeitos de Negativas.</w:t>
      </w:r>
    </w:p>
    <w:p w14:paraId="24E6C034" w14:textId="77777777" w:rsidR="00D740B5" w:rsidRPr="00D740B5" w:rsidRDefault="00D740B5" w:rsidP="00D740B5">
      <w:pPr>
        <w:widowControl w:val="0"/>
        <w:suppressAutoHyphens/>
        <w:spacing w:after="0" w:line="240" w:lineRule="auto"/>
        <w:jc w:val="both"/>
        <w:rPr>
          <w:rFonts w:ascii="Arial" w:eastAsia="Times New Roman" w:hAnsi="Arial" w:cs="Arial"/>
          <w:sz w:val="24"/>
          <w:szCs w:val="24"/>
          <w:lang w:eastAsia="zh-CN"/>
        </w:rPr>
      </w:pPr>
    </w:p>
    <w:p w14:paraId="43685272"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22. CLÁUSULA VINTE E DOIS – DOS CASOS DE EXTINÇÃO.</w:t>
      </w:r>
    </w:p>
    <w:p w14:paraId="142FCB2A" w14:textId="77777777" w:rsidR="00D740B5" w:rsidRPr="00D740B5" w:rsidRDefault="00D740B5" w:rsidP="00D740B5">
      <w:pPr>
        <w:spacing w:after="0" w:line="240" w:lineRule="auto"/>
        <w:rPr>
          <w:rFonts w:ascii="Arial" w:hAnsi="Arial" w:cs="Arial"/>
          <w:color w:val="000000" w:themeColor="text1"/>
          <w:sz w:val="24"/>
          <w:szCs w:val="24"/>
          <w:lang w:eastAsia="pt-BR"/>
        </w:rPr>
      </w:pPr>
    </w:p>
    <w:p w14:paraId="0891C561"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B4DD9C7"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54A88254"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22.2.1. Quando a não conclusão do CONTRATO referida no item anterior decorrer de culpa do CONTRATADO:</w:t>
      </w:r>
    </w:p>
    <w:p w14:paraId="5F9CC4F4"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lastRenderedPageBreak/>
        <w:t>a)</w:t>
      </w:r>
      <w:r w:rsidRPr="00D740B5">
        <w:rPr>
          <w:rFonts w:ascii="Arial" w:hAnsi="Arial" w:cs="Arial"/>
          <w:color w:val="000000" w:themeColor="text1"/>
          <w:sz w:val="24"/>
          <w:szCs w:val="24"/>
          <w:lang w:eastAsia="pt-BR"/>
        </w:rPr>
        <w:tab/>
        <w:t xml:space="preserve">ficará ele constituído em mora, sendo-lhe aplicáveis as respectivas sanções administrativas; e  </w:t>
      </w:r>
    </w:p>
    <w:p w14:paraId="1C3CA8D2"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b)</w:t>
      </w:r>
      <w:r w:rsidRPr="00D740B5">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5E255482"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927DF5C"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22.3.1 Nesta hipótese, aplicam-se também os artigos 138 e 139 da mesma Lei.</w:t>
      </w:r>
    </w:p>
    <w:p w14:paraId="69B0A7FB"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3929470A"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9711F6"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22.4 O termo de rescisão, sempre que possível, será precedido:</w:t>
      </w:r>
    </w:p>
    <w:p w14:paraId="61990792"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22.4.1 Balanço dos eventos contratuais já cumpridos ou parcialmente cumpridos;</w:t>
      </w:r>
    </w:p>
    <w:p w14:paraId="46C459F5"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22.4.2 Relação dos pagamentos já efetuados e ainda devidos;</w:t>
      </w:r>
    </w:p>
    <w:p w14:paraId="75BBF7BF"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 xml:space="preserve">22.4.3 Indenizações e multas. </w:t>
      </w:r>
    </w:p>
    <w:p w14:paraId="471C623B" w14:textId="77777777" w:rsidR="00D740B5" w:rsidRPr="00D740B5" w:rsidRDefault="00D740B5" w:rsidP="00D740B5">
      <w:pPr>
        <w:spacing w:after="0" w:line="240" w:lineRule="auto"/>
        <w:jc w:val="both"/>
        <w:rPr>
          <w:rFonts w:ascii="Arial" w:hAnsi="Arial" w:cs="Arial"/>
          <w:color w:val="000000" w:themeColor="text1"/>
          <w:sz w:val="24"/>
          <w:szCs w:val="24"/>
          <w:lang w:eastAsia="pt-BR"/>
        </w:rPr>
      </w:pPr>
    </w:p>
    <w:p w14:paraId="26F1576A"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 xml:space="preserve">23. CLÁUSULA VINTE E </w:t>
      </w:r>
      <w:r w:rsidRPr="00D740B5">
        <w:rPr>
          <w:rFonts w:ascii="Arial" w:eastAsiaTheme="majorEastAsia" w:hAnsi="Arial" w:cs="Arial"/>
          <w:b/>
          <w:bCs/>
          <w:color w:val="000000" w:themeColor="text1"/>
          <w:sz w:val="24"/>
          <w:szCs w:val="24"/>
          <w:lang w:eastAsia="pt-BR"/>
        </w:rPr>
        <w:tab/>
        <w:t>TRÊS – DA VIGÊNCIA E PRORROGAÇÃO.</w:t>
      </w:r>
    </w:p>
    <w:p w14:paraId="13B33927" w14:textId="77777777" w:rsidR="00D740B5" w:rsidRPr="00D740B5" w:rsidRDefault="00D740B5" w:rsidP="00D740B5">
      <w:pPr>
        <w:spacing w:after="0" w:line="240" w:lineRule="auto"/>
        <w:rPr>
          <w:rFonts w:ascii="Arial" w:hAnsi="Arial" w:cs="Arial"/>
          <w:sz w:val="24"/>
          <w:szCs w:val="24"/>
          <w:lang w:eastAsia="pt-BR"/>
        </w:rPr>
      </w:pPr>
    </w:p>
    <w:p w14:paraId="5DA4571F" w14:textId="0B09854C" w:rsidR="00D740B5" w:rsidRPr="00D740B5" w:rsidRDefault="00D740B5" w:rsidP="00D740B5">
      <w:pPr>
        <w:spacing w:after="0" w:line="240" w:lineRule="auto"/>
        <w:jc w:val="both"/>
        <w:rPr>
          <w:rFonts w:ascii="Arial" w:hAnsi="Arial" w:cs="Arial"/>
          <w:bCs/>
          <w:color w:val="000000" w:themeColor="text1"/>
          <w:sz w:val="24"/>
          <w:szCs w:val="24"/>
        </w:rPr>
      </w:pPr>
      <w:r w:rsidRPr="00D740B5">
        <w:rPr>
          <w:rFonts w:ascii="Arial" w:hAnsi="Arial" w:cs="Arial"/>
          <w:bCs/>
          <w:color w:val="000000" w:themeColor="text1"/>
          <w:sz w:val="24"/>
          <w:szCs w:val="24"/>
        </w:rPr>
        <w:t xml:space="preserve">23.1 </w:t>
      </w:r>
      <w:r w:rsidRPr="00D740B5">
        <w:rPr>
          <w:rFonts w:ascii="Arial" w:hAnsi="Arial" w:cs="Arial"/>
          <w:b/>
          <w:color w:val="000000" w:themeColor="text1"/>
          <w:sz w:val="24"/>
          <w:szCs w:val="24"/>
        </w:rPr>
        <w:t>Vigência:</w:t>
      </w:r>
      <w:r w:rsidRPr="00D740B5">
        <w:rPr>
          <w:rFonts w:ascii="Arial" w:hAnsi="Arial" w:cs="Arial"/>
          <w:bCs/>
          <w:color w:val="000000" w:themeColor="text1"/>
          <w:sz w:val="24"/>
          <w:szCs w:val="24"/>
        </w:rPr>
        <w:t xml:space="preserve"> da data de assinatura até 31 de dezembro de 202</w:t>
      </w:r>
      <w:r w:rsidR="00C1083F">
        <w:rPr>
          <w:rFonts w:ascii="Arial" w:hAnsi="Arial" w:cs="Arial"/>
          <w:bCs/>
          <w:color w:val="000000" w:themeColor="text1"/>
          <w:sz w:val="24"/>
          <w:szCs w:val="24"/>
        </w:rPr>
        <w:t>5</w:t>
      </w:r>
      <w:r w:rsidRPr="00D740B5">
        <w:rPr>
          <w:rFonts w:ascii="Arial" w:hAnsi="Arial" w:cs="Arial"/>
          <w:bCs/>
          <w:color w:val="000000" w:themeColor="text1"/>
          <w:sz w:val="24"/>
          <w:szCs w:val="24"/>
        </w:rPr>
        <w:t xml:space="preserve">. </w:t>
      </w:r>
    </w:p>
    <w:p w14:paraId="04AF24D2" w14:textId="77777777" w:rsidR="00D740B5" w:rsidRPr="00D740B5" w:rsidRDefault="00D740B5" w:rsidP="00D740B5">
      <w:pPr>
        <w:spacing w:after="0" w:line="240" w:lineRule="auto"/>
        <w:jc w:val="both"/>
        <w:rPr>
          <w:rFonts w:ascii="Arial" w:hAnsi="Arial" w:cs="Arial"/>
          <w:bCs/>
          <w:color w:val="000000" w:themeColor="text1"/>
          <w:sz w:val="24"/>
          <w:szCs w:val="24"/>
        </w:rPr>
      </w:pPr>
    </w:p>
    <w:p w14:paraId="4E24369F" w14:textId="77777777" w:rsidR="00D740B5" w:rsidRPr="00D740B5" w:rsidRDefault="00D740B5" w:rsidP="00D740B5">
      <w:pPr>
        <w:spacing w:after="0" w:line="240" w:lineRule="auto"/>
        <w:jc w:val="both"/>
        <w:rPr>
          <w:rFonts w:ascii="Arial" w:hAnsi="Arial" w:cs="Arial"/>
          <w:bCs/>
          <w:color w:val="000000" w:themeColor="text1"/>
          <w:sz w:val="24"/>
          <w:szCs w:val="24"/>
        </w:rPr>
      </w:pPr>
      <w:r w:rsidRPr="00D740B5">
        <w:rPr>
          <w:rFonts w:ascii="Arial" w:hAnsi="Arial" w:cs="Arial"/>
          <w:bCs/>
          <w:color w:val="000000" w:themeColor="text1"/>
          <w:sz w:val="24"/>
          <w:szCs w:val="24"/>
        </w:rPr>
        <w:t xml:space="preserve">23.2 </w:t>
      </w:r>
      <w:r w:rsidRPr="00D740B5">
        <w:rPr>
          <w:rFonts w:ascii="Arial" w:hAnsi="Arial" w:cs="Arial"/>
          <w:b/>
          <w:color w:val="000000" w:themeColor="text1"/>
          <w:sz w:val="24"/>
          <w:szCs w:val="24"/>
        </w:rPr>
        <w:t>Renovação:</w:t>
      </w:r>
      <w:r w:rsidRPr="00D740B5">
        <w:rPr>
          <w:rFonts w:ascii="Arial" w:hAnsi="Arial" w:cs="Arial"/>
          <w:bCs/>
          <w:color w:val="000000" w:themeColor="text1"/>
          <w:sz w:val="24"/>
          <w:szCs w:val="24"/>
        </w:rPr>
        <w:t xml:space="preserve"> Não haverá renovação contratual. </w:t>
      </w:r>
    </w:p>
    <w:p w14:paraId="5E5063A7" w14:textId="77777777" w:rsidR="00D740B5" w:rsidRPr="00D740B5" w:rsidRDefault="00D740B5" w:rsidP="00D740B5">
      <w:pPr>
        <w:spacing w:after="0" w:line="240" w:lineRule="auto"/>
        <w:jc w:val="both"/>
        <w:rPr>
          <w:rFonts w:ascii="Arial" w:hAnsi="Arial" w:cs="Arial"/>
          <w:bCs/>
          <w:color w:val="000000" w:themeColor="text1"/>
          <w:sz w:val="24"/>
          <w:szCs w:val="24"/>
        </w:rPr>
      </w:pPr>
    </w:p>
    <w:p w14:paraId="4D0BDB1A"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 xml:space="preserve">24. CLÁUSULA VINTE E </w:t>
      </w:r>
      <w:r w:rsidRPr="00D740B5">
        <w:rPr>
          <w:rFonts w:ascii="Arial" w:eastAsiaTheme="majorEastAsia" w:hAnsi="Arial" w:cs="Arial"/>
          <w:b/>
          <w:bCs/>
          <w:color w:val="000000" w:themeColor="text1"/>
          <w:sz w:val="24"/>
          <w:szCs w:val="24"/>
          <w:lang w:eastAsia="pt-BR"/>
        </w:rPr>
        <w:tab/>
        <w:t>QUATRO – GESTÃO E FISCALIZAÇÃO DO CONTRATO.</w:t>
      </w:r>
    </w:p>
    <w:p w14:paraId="5AE161B0" w14:textId="77777777" w:rsidR="00D740B5" w:rsidRPr="00D740B5" w:rsidRDefault="00D740B5" w:rsidP="00D740B5">
      <w:pPr>
        <w:spacing w:after="0" w:line="240" w:lineRule="auto"/>
        <w:rPr>
          <w:lang w:eastAsia="pt-BR"/>
        </w:rPr>
      </w:pPr>
    </w:p>
    <w:p w14:paraId="6E3B0ADF" w14:textId="4C1248C6" w:rsidR="00D740B5" w:rsidRDefault="00D740B5" w:rsidP="00D740B5">
      <w:pPr>
        <w:spacing w:after="0" w:line="240" w:lineRule="auto"/>
        <w:jc w:val="both"/>
        <w:rPr>
          <w:rFonts w:ascii="Arial" w:hAnsi="Arial" w:cs="Arial"/>
          <w:sz w:val="24"/>
          <w:szCs w:val="24"/>
          <w:lang w:eastAsia="pt-BR"/>
        </w:rPr>
      </w:pPr>
      <w:r w:rsidRPr="00D740B5">
        <w:rPr>
          <w:rFonts w:ascii="Arial" w:hAnsi="Arial" w:cs="Arial"/>
          <w:sz w:val="24"/>
          <w:szCs w:val="24"/>
          <w:lang w:eastAsia="pt-BR"/>
        </w:rPr>
        <w:t xml:space="preserve">24.1 Nos termos do artigo 117 da Lei nº 14.133/2021 </w:t>
      </w:r>
      <w:r w:rsidR="00C1083F">
        <w:rPr>
          <w:rFonts w:ascii="Arial" w:hAnsi="Arial" w:cs="Arial"/>
          <w:sz w:val="24"/>
          <w:szCs w:val="24"/>
          <w:lang w:eastAsia="pt-BR"/>
        </w:rPr>
        <w:t>a</w:t>
      </w:r>
      <w:r w:rsidR="00C1083F" w:rsidRPr="00C1083F">
        <w:rPr>
          <w:rFonts w:ascii="Arial" w:hAnsi="Arial" w:cs="Arial"/>
          <w:sz w:val="24"/>
          <w:szCs w:val="24"/>
          <w:lang w:eastAsia="pt-BR"/>
        </w:rPr>
        <w:t xml:space="preserve">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O fornecimento e a execução de que trata o objeto será acompanhado e fiscalizado pelo servidor Carlos Alberto Claudio, nomeado Fiscal de Contratos através da Portaria Nº 23/2025; ou qualquer outro servidor que vier a substituí-lo, permitida a contratação de terceiros para assisti-la e subsidiá-la de informações pertinentes a esta atribuição.</w:t>
      </w:r>
    </w:p>
    <w:p w14:paraId="395EE170" w14:textId="77777777" w:rsidR="00C1083F" w:rsidRDefault="00C1083F" w:rsidP="00D740B5">
      <w:pPr>
        <w:spacing w:after="0" w:line="240" w:lineRule="auto"/>
        <w:jc w:val="both"/>
        <w:rPr>
          <w:rFonts w:ascii="Arial" w:hAnsi="Arial" w:cs="Arial"/>
          <w:sz w:val="24"/>
          <w:szCs w:val="24"/>
          <w:lang w:eastAsia="pt-BR"/>
        </w:rPr>
      </w:pPr>
    </w:p>
    <w:p w14:paraId="5324BD5A" w14:textId="77777777" w:rsidR="00C1083F" w:rsidRDefault="00C1083F" w:rsidP="00D740B5">
      <w:pPr>
        <w:spacing w:after="0" w:line="240" w:lineRule="auto"/>
        <w:jc w:val="both"/>
        <w:rPr>
          <w:rFonts w:ascii="Arial" w:hAnsi="Arial" w:cs="Arial"/>
          <w:sz w:val="24"/>
          <w:szCs w:val="24"/>
          <w:lang w:eastAsia="pt-BR"/>
        </w:rPr>
      </w:pPr>
    </w:p>
    <w:p w14:paraId="45510E08" w14:textId="77777777" w:rsidR="00C1083F" w:rsidRDefault="00C1083F" w:rsidP="00D740B5">
      <w:pPr>
        <w:spacing w:after="0" w:line="240" w:lineRule="auto"/>
        <w:jc w:val="both"/>
        <w:rPr>
          <w:rFonts w:ascii="Arial" w:hAnsi="Arial" w:cs="Arial"/>
          <w:sz w:val="24"/>
          <w:szCs w:val="24"/>
          <w:lang w:eastAsia="pt-BR"/>
        </w:rPr>
      </w:pPr>
    </w:p>
    <w:p w14:paraId="38B5A5B3" w14:textId="77777777" w:rsidR="00C1083F" w:rsidRPr="00D740B5" w:rsidRDefault="00C1083F" w:rsidP="00D740B5">
      <w:pPr>
        <w:spacing w:after="0" w:line="240" w:lineRule="auto"/>
        <w:jc w:val="both"/>
        <w:rPr>
          <w:rFonts w:ascii="Arial" w:hAnsi="Arial" w:cs="Arial"/>
          <w:sz w:val="24"/>
          <w:szCs w:val="24"/>
          <w:lang w:eastAsia="pt-BR"/>
        </w:rPr>
      </w:pPr>
    </w:p>
    <w:p w14:paraId="6A1CEF8A" w14:textId="77777777" w:rsidR="00D740B5" w:rsidRPr="00D740B5" w:rsidRDefault="00D740B5" w:rsidP="00D740B5">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lastRenderedPageBreak/>
        <w:t xml:space="preserve">25. CLÁUSULA VINTE E </w:t>
      </w:r>
      <w:r w:rsidRPr="00D740B5">
        <w:rPr>
          <w:rFonts w:ascii="Arial" w:eastAsiaTheme="majorEastAsia" w:hAnsi="Arial" w:cs="Arial"/>
          <w:b/>
          <w:bCs/>
          <w:color w:val="000000" w:themeColor="text1"/>
          <w:sz w:val="24"/>
          <w:szCs w:val="24"/>
          <w:lang w:eastAsia="pt-BR"/>
        </w:rPr>
        <w:tab/>
        <w:t>CINCO – DO PREPOSTO.</w:t>
      </w:r>
    </w:p>
    <w:p w14:paraId="731E7BF0" w14:textId="77777777" w:rsidR="00D740B5" w:rsidRPr="00D740B5" w:rsidRDefault="00D740B5" w:rsidP="00D740B5">
      <w:pPr>
        <w:spacing w:after="0" w:line="240" w:lineRule="auto"/>
        <w:jc w:val="both"/>
        <w:rPr>
          <w:rFonts w:ascii="Arial" w:hAnsi="Arial" w:cs="Arial"/>
          <w:bCs/>
          <w:color w:val="000000" w:themeColor="text1"/>
          <w:sz w:val="24"/>
          <w:szCs w:val="24"/>
        </w:rPr>
      </w:pPr>
    </w:p>
    <w:p w14:paraId="73859B39"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r w:rsidRPr="00D740B5">
        <w:rPr>
          <w:rFonts w:ascii="Arial" w:hAnsi="Arial" w:cs="Arial"/>
          <w:bCs/>
          <w:color w:val="000000" w:themeColor="text1"/>
          <w:sz w:val="24"/>
          <w:szCs w:val="24"/>
        </w:rPr>
        <w:t xml:space="preserve">25.1 </w:t>
      </w:r>
      <w:r w:rsidRPr="00D740B5">
        <w:rPr>
          <w:rFonts w:ascii="Arial" w:hAnsi="Arial" w:cs="Arial"/>
          <w:sz w:val="24"/>
          <w:szCs w:val="24"/>
          <w:lang w:eastAsia="pt-BR"/>
        </w:rPr>
        <w:t xml:space="preserve">Nos termos do artigo 118 da Lei nº 14.133/2021 o preposto do CONTRATADO para </w:t>
      </w:r>
      <w:r w:rsidRPr="00D740B5">
        <w:rPr>
          <w:rFonts w:ascii="Arial" w:eastAsia="Times New Roman" w:hAnsi="Arial" w:cs="Arial"/>
          <w:color w:val="000000"/>
          <w:sz w:val="24"/>
          <w:szCs w:val="24"/>
          <w:lang w:eastAsia="pt-BR"/>
        </w:rPr>
        <w:t xml:space="preserve">representá-lo na execução do CONTRATO </w:t>
      </w:r>
      <w:r w:rsidRPr="00D740B5">
        <w:rPr>
          <w:rFonts w:ascii="Arial" w:hAnsi="Arial" w:cs="Arial"/>
          <w:sz w:val="24"/>
          <w:szCs w:val="24"/>
          <w:lang w:eastAsia="pt-BR"/>
        </w:rPr>
        <w:t xml:space="preserve">aceito pela Administração </w:t>
      </w:r>
      <w:r w:rsidRPr="00D740B5">
        <w:rPr>
          <w:rFonts w:ascii="Arial" w:eastAsia="Times New Roman" w:hAnsi="Arial" w:cs="Arial"/>
          <w:color w:val="000000"/>
          <w:sz w:val="24"/>
          <w:szCs w:val="24"/>
          <w:lang w:eastAsia="pt-BR"/>
        </w:rPr>
        <w:t>é o Sr. XXX.</w:t>
      </w:r>
    </w:p>
    <w:p w14:paraId="67A0CF6B"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p>
    <w:p w14:paraId="1F422380" w14:textId="77777777" w:rsidR="00D740B5" w:rsidRPr="00D740B5" w:rsidRDefault="00D740B5" w:rsidP="00D740B5">
      <w:pPr>
        <w:spacing w:after="0" w:line="240" w:lineRule="auto"/>
        <w:jc w:val="both"/>
        <w:rPr>
          <w:rFonts w:ascii="Arial" w:eastAsia="Times New Roman" w:hAnsi="Arial" w:cs="Arial"/>
          <w:b/>
          <w:bCs/>
          <w:color w:val="000000"/>
          <w:sz w:val="24"/>
          <w:szCs w:val="24"/>
          <w:lang w:eastAsia="pt-BR"/>
        </w:rPr>
      </w:pPr>
      <w:r w:rsidRPr="00D740B5">
        <w:rPr>
          <w:rFonts w:ascii="Arial" w:eastAsia="Times New Roman" w:hAnsi="Arial" w:cs="Arial"/>
          <w:b/>
          <w:bCs/>
          <w:color w:val="000000"/>
          <w:sz w:val="24"/>
          <w:szCs w:val="24"/>
          <w:lang w:eastAsia="pt-BR"/>
        </w:rPr>
        <w:t>26. CLÁUSULA VINTE E SEIS – DAS ALTERAÇÕES.</w:t>
      </w:r>
    </w:p>
    <w:p w14:paraId="4758A0FE"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p>
    <w:p w14:paraId="2E2512A8"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r w:rsidRPr="00D740B5">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5F497D76"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p>
    <w:p w14:paraId="215F0E2E"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r w:rsidRPr="00D740B5">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6AFCD48"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p>
    <w:p w14:paraId="31632371" w14:textId="77777777" w:rsidR="00D740B5" w:rsidRPr="00D740B5" w:rsidRDefault="00D740B5" w:rsidP="00D740B5">
      <w:pPr>
        <w:spacing w:after="0" w:line="240" w:lineRule="auto"/>
        <w:jc w:val="both"/>
        <w:rPr>
          <w:rFonts w:ascii="Arial" w:eastAsia="Times New Roman" w:hAnsi="Arial" w:cs="Arial"/>
          <w:color w:val="000000"/>
          <w:sz w:val="24"/>
          <w:szCs w:val="24"/>
          <w:lang w:eastAsia="pt-BR"/>
        </w:rPr>
      </w:pPr>
      <w:r w:rsidRPr="00D740B5">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43536930" w14:textId="77777777" w:rsidR="00D740B5" w:rsidRPr="00D740B5" w:rsidRDefault="00D740B5" w:rsidP="00D740B5">
      <w:pPr>
        <w:spacing w:after="0" w:line="240" w:lineRule="auto"/>
        <w:jc w:val="both"/>
        <w:rPr>
          <w:rFonts w:ascii="Times New Roman" w:eastAsia="Times New Roman" w:hAnsi="Times New Roman"/>
          <w:color w:val="000000"/>
          <w:sz w:val="24"/>
          <w:szCs w:val="24"/>
          <w:lang w:eastAsia="pt-BR"/>
        </w:rPr>
      </w:pPr>
    </w:p>
    <w:p w14:paraId="71F726AF" w14:textId="77777777" w:rsidR="00D740B5" w:rsidRPr="00D740B5" w:rsidRDefault="00D740B5" w:rsidP="00D740B5">
      <w:pPr>
        <w:keepNext/>
        <w:keepLines/>
        <w:numPr>
          <w:ilvl w:val="0"/>
          <w:numId w:val="31"/>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VINTE E SETE – DA PUBLICAÇÃO.</w:t>
      </w:r>
    </w:p>
    <w:p w14:paraId="3193F605" w14:textId="77777777" w:rsidR="00D740B5" w:rsidRPr="00D740B5" w:rsidRDefault="00D740B5" w:rsidP="00D740B5">
      <w:pPr>
        <w:spacing w:after="0" w:line="240" w:lineRule="auto"/>
        <w:contextualSpacing/>
        <w:jc w:val="both"/>
        <w:rPr>
          <w:rFonts w:ascii="Arial" w:hAnsi="Arial" w:cs="Arial"/>
          <w:color w:val="000000" w:themeColor="text1"/>
          <w:sz w:val="24"/>
          <w:szCs w:val="24"/>
        </w:rPr>
      </w:pPr>
    </w:p>
    <w:p w14:paraId="1451EDC5" w14:textId="77777777" w:rsidR="00D740B5" w:rsidRPr="00D740B5" w:rsidRDefault="00D740B5" w:rsidP="00D740B5">
      <w:pPr>
        <w:numPr>
          <w:ilvl w:val="1"/>
          <w:numId w:val="31"/>
        </w:numPr>
        <w:spacing w:after="0" w:line="240" w:lineRule="auto"/>
        <w:ind w:left="426"/>
        <w:contextualSpacing/>
        <w:jc w:val="both"/>
        <w:rPr>
          <w:rFonts w:ascii="Arial" w:hAnsi="Arial" w:cs="Arial"/>
          <w:color w:val="000000" w:themeColor="text1"/>
          <w:sz w:val="24"/>
          <w:szCs w:val="24"/>
        </w:rPr>
      </w:pPr>
      <w:r w:rsidRPr="00D740B5">
        <w:rPr>
          <w:rFonts w:ascii="Arial" w:hAnsi="Arial" w:cs="Arial"/>
          <w:color w:val="000000" w:themeColor="text1"/>
          <w:sz w:val="24"/>
          <w:szCs w:val="24"/>
        </w:rPr>
        <w:t>Incumbirá ao CONTRATANTE providenciar a publicação deste instrumento nos termos e condições previstas na Lei nº 14.133/21.</w:t>
      </w:r>
    </w:p>
    <w:p w14:paraId="261B4AC7" w14:textId="77777777" w:rsidR="00D740B5" w:rsidRPr="00D740B5" w:rsidRDefault="00D740B5" w:rsidP="00C1083F">
      <w:pPr>
        <w:keepNext/>
        <w:keepLines/>
        <w:numPr>
          <w:ilvl w:val="0"/>
          <w:numId w:val="31"/>
        </w:numPr>
        <w:tabs>
          <w:tab w:val="left" w:pos="0"/>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D740B5">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0106E37" w14:textId="77777777" w:rsidR="00D740B5" w:rsidRPr="00D740B5" w:rsidRDefault="00D740B5" w:rsidP="00D740B5">
      <w:pPr>
        <w:spacing w:after="0" w:line="240" w:lineRule="auto"/>
        <w:rPr>
          <w:rFonts w:ascii="Arial" w:hAnsi="Arial" w:cs="Arial"/>
          <w:sz w:val="24"/>
          <w:szCs w:val="24"/>
          <w:lang w:eastAsia="pt-BR"/>
        </w:rPr>
      </w:pPr>
    </w:p>
    <w:p w14:paraId="1160F71F" w14:textId="77777777" w:rsidR="00D740B5" w:rsidRPr="00D740B5" w:rsidRDefault="00D740B5" w:rsidP="00C1083F">
      <w:pPr>
        <w:keepNext/>
        <w:keepLines/>
        <w:numPr>
          <w:ilvl w:val="1"/>
          <w:numId w:val="31"/>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D740B5">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FF50A26" w14:textId="77777777" w:rsidR="00D740B5" w:rsidRPr="00D740B5" w:rsidRDefault="00D740B5" w:rsidP="00D740B5">
      <w:pPr>
        <w:spacing w:after="0" w:line="240" w:lineRule="auto"/>
        <w:rPr>
          <w:rFonts w:ascii="Arial" w:hAnsi="Arial" w:cs="Arial"/>
          <w:sz w:val="24"/>
          <w:szCs w:val="24"/>
          <w:lang w:eastAsia="pt-BR"/>
        </w:rPr>
      </w:pPr>
    </w:p>
    <w:p w14:paraId="0693298C" w14:textId="77777777" w:rsidR="00D740B5" w:rsidRDefault="00D740B5" w:rsidP="00C1083F">
      <w:pPr>
        <w:numPr>
          <w:ilvl w:val="0"/>
          <w:numId w:val="20"/>
        </w:numPr>
        <w:spacing w:after="0" w:line="240" w:lineRule="auto"/>
        <w:ind w:left="0" w:firstLine="0"/>
        <w:contextualSpacing/>
        <w:jc w:val="both"/>
        <w:rPr>
          <w:rFonts w:ascii="Arial" w:hAnsi="Arial" w:cs="Arial"/>
          <w:color w:val="000000" w:themeColor="text1"/>
          <w:sz w:val="24"/>
          <w:szCs w:val="24"/>
          <w:lang w:eastAsia="pt-BR"/>
        </w:rPr>
      </w:pPr>
      <w:r w:rsidRPr="00D740B5">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FBBC3E0" w14:textId="77777777" w:rsidR="00C1083F" w:rsidRPr="00D740B5" w:rsidRDefault="00C1083F" w:rsidP="00C1083F">
      <w:pPr>
        <w:spacing w:after="0" w:line="240" w:lineRule="auto"/>
        <w:ind w:left="720"/>
        <w:contextualSpacing/>
        <w:jc w:val="both"/>
        <w:rPr>
          <w:rFonts w:ascii="Arial" w:hAnsi="Arial" w:cs="Arial"/>
          <w:color w:val="000000" w:themeColor="text1"/>
          <w:sz w:val="24"/>
          <w:szCs w:val="24"/>
          <w:lang w:eastAsia="pt-BR"/>
        </w:rPr>
      </w:pPr>
    </w:p>
    <w:p w14:paraId="56AD83AD" w14:textId="77777777" w:rsidR="00D740B5" w:rsidRPr="00D740B5" w:rsidRDefault="00D740B5" w:rsidP="00C1083F">
      <w:pPr>
        <w:keepNext/>
        <w:keepLines/>
        <w:numPr>
          <w:ilvl w:val="0"/>
          <w:numId w:val="31"/>
        </w:numPr>
        <w:tabs>
          <w:tab w:val="left" w:pos="0"/>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D740B5">
        <w:rPr>
          <w:rFonts w:ascii="Arial" w:eastAsiaTheme="majorEastAsia" w:hAnsi="Arial" w:cs="Arial"/>
          <w:b/>
          <w:bCs/>
          <w:color w:val="000000" w:themeColor="text1"/>
          <w:sz w:val="24"/>
          <w:szCs w:val="24"/>
          <w:lang w:eastAsia="pt-BR"/>
        </w:rPr>
        <w:t>CLÁUSULA VINTE E NOVE – DO FORO.</w:t>
      </w:r>
    </w:p>
    <w:p w14:paraId="59A156F1" w14:textId="77777777" w:rsidR="00D740B5" w:rsidRPr="00D740B5" w:rsidRDefault="00D740B5" w:rsidP="00D740B5">
      <w:pPr>
        <w:spacing w:after="0" w:line="240" w:lineRule="auto"/>
        <w:rPr>
          <w:lang w:eastAsia="pt-BR"/>
        </w:rPr>
      </w:pPr>
    </w:p>
    <w:p w14:paraId="1D914640" w14:textId="77777777" w:rsidR="00D740B5" w:rsidRPr="00D740B5" w:rsidRDefault="00D740B5" w:rsidP="00C1083F">
      <w:pPr>
        <w:numPr>
          <w:ilvl w:val="1"/>
          <w:numId w:val="31"/>
        </w:numPr>
        <w:spacing w:after="0" w:line="240" w:lineRule="auto"/>
        <w:ind w:left="0" w:firstLine="0"/>
        <w:jc w:val="both"/>
        <w:rPr>
          <w:rFonts w:ascii="Arial" w:hAnsi="Arial" w:cs="Arial"/>
          <w:color w:val="000000" w:themeColor="text1"/>
          <w:sz w:val="24"/>
          <w:szCs w:val="24"/>
        </w:rPr>
      </w:pPr>
      <w:r w:rsidRPr="00D740B5">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w:t>
      </w:r>
      <w:r w:rsidRPr="00D740B5">
        <w:rPr>
          <w:rFonts w:ascii="Arial" w:hAnsi="Arial" w:cs="Arial"/>
          <w:color w:val="000000" w:themeColor="text1"/>
          <w:sz w:val="24"/>
          <w:szCs w:val="24"/>
        </w:rPr>
        <w:lastRenderedPageBreak/>
        <w:t xml:space="preserve">execução deste Termo de Contrato que não possam ser compostos pela conciliação, conforme art. 92, §1º da Lei nº 14.133/21. </w:t>
      </w:r>
    </w:p>
    <w:p w14:paraId="6940D1E6" w14:textId="77777777" w:rsidR="00D740B5" w:rsidRPr="00D740B5" w:rsidRDefault="00D740B5" w:rsidP="00D740B5">
      <w:pPr>
        <w:spacing w:after="0" w:line="240" w:lineRule="auto"/>
        <w:jc w:val="both"/>
        <w:rPr>
          <w:rFonts w:ascii="Arial" w:hAnsi="Arial" w:cs="Arial"/>
          <w:color w:val="000000"/>
          <w:sz w:val="24"/>
          <w:szCs w:val="24"/>
        </w:rPr>
      </w:pPr>
    </w:p>
    <w:p w14:paraId="76C15DC9" w14:textId="77777777" w:rsidR="00D740B5" w:rsidRPr="00D740B5" w:rsidRDefault="00D740B5" w:rsidP="00D740B5">
      <w:pPr>
        <w:spacing w:after="0" w:line="240" w:lineRule="auto"/>
        <w:jc w:val="both"/>
        <w:rPr>
          <w:rFonts w:ascii="Arial" w:hAnsi="Arial" w:cs="Arial"/>
          <w:color w:val="000000"/>
          <w:sz w:val="24"/>
          <w:szCs w:val="24"/>
        </w:rPr>
      </w:pPr>
    </w:p>
    <w:p w14:paraId="7337E42C" w14:textId="4B39CF65" w:rsidR="00D740B5" w:rsidRPr="00D740B5" w:rsidRDefault="00D740B5" w:rsidP="00D740B5">
      <w:pPr>
        <w:spacing w:after="0" w:line="240" w:lineRule="auto"/>
        <w:jc w:val="both"/>
        <w:rPr>
          <w:rFonts w:ascii="Arial" w:hAnsi="Arial" w:cs="Arial"/>
          <w:color w:val="000000"/>
          <w:sz w:val="24"/>
          <w:szCs w:val="24"/>
        </w:rPr>
      </w:pPr>
      <w:r w:rsidRPr="00D740B5">
        <w:rPr>
          <w:rFonts w:ascii="Arial" w:hAnsi="Arial" w:cs="Arial"/>
          <w:color w:val="000000"/>
          <w:sz w:val="24"/>
          <w:szCs w:val="24"/>
        </w:rPr>
        <w:t>Extrema (MG), XX de XX de 202</w:t>
      </w:r>
      <w:r w:rsidR="00C1083F">
        <w:rPr>
          <w:rFonts w:ascii="Arial" w:hAnsi="Arial" w:cs="Arial"/>
          <w:color w:val="000000"/>
          <w:sz w:val="24"/>
          <w:szCs w:val="24"/>
        </w:rPr>
        <w:t>5</w:t>
      </w:r>
      <w:r w:rsidRPr="00D740B5">
        <w:rPr>
          <w:rFonts w:ascii="Arial" w:hAnsi="Arial" w:cs="Arial"/>
          <w:color w:val="000000"/>
          <w:sz w:val="24"/>
          <w:szCs w:val="24"/>
        </w:rPr>
        <w:t>.</w:t>
      </w:r>
    </w:p>
    <w:p w14:paraId="42396B70" w14:textId="77777777" w:rsidR="00D740B5" w:rsidRDefault="00D740B5" w:rsidP="00D740B5">
      <w:pPr>
        <w:spacing w:after="0" w:line="240" w:lineRule="auto"/>
        <w:jc w:val="both"/>
        <w:rPr>
          <w:rFonts w:ascii="Arial" w:hAnsi="Arial" w:cs="Arial"/>
          <w:color w:val="000000"/>
          <w:sz w:val="24"/>
          <w:szCs w:val="24"/>
        </w:rPr>
      </w:pPr>
    </w:p>
    <w:p w14:paraId="49CDB2E2" w14:textId="77777777" w:rsidR="00C1083F" w:rsidRDefault="00C1083F" w:rsidP="00D740B5">
      <w:pPr>
        <w:spacing w:after="0" w:line="240" w:lineRule="auto"/>
        <w:jc w:val="both"/>
        <w:rPr>
          <w:rFonts w:ascii="Arial" w:hAnsi="Arial" w:cs="Arial"/>
          <w:color w:val="000000"/>
          <w:sz w:val="24"/>
          <w:szCs w:val="24"/>
        </w:rPr>
      </w:pPr>
    </w:p>
    <w:p w14:paraId="05136530" w14:textId="77777777" w:rsidR="00C1083F" w:rsidRPr="00D740B5" w:rsidRDefault="00C1083F" w:rsidP="00D740B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740B5" w:rsidRPr="00D740B5" w14:paraId="12DCAB87"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2FDB807B" w14:textId="77777777" w:rsidR="00D740B5" w:rsidRPr="00D740B5" w:rsidRDefault="00D740B5" w:rsidP="00D740B5">
            <w:pPr>
              <w:spacing w:after="0" w:line="240" w:lineRule="auto"/>
              <w:jc w:val="both"/>
              <w:rPr>
                <w:rFonts w:ascii="Arial" w:hAnsi="Arial" w:cs="Arial"/>
                <w:b/>
                <w:bCs/>
                <w:i/>
                <w:iCs/>
                <w:color w:val="000000"/>
                <w:sz w:val="24"/>
                <w:szCs w:val="24"/>
              </w:rPr>
            </w:pPr>
            <w:r w:rsidRPr="00D740B5">
              <w:rPr>
                <w:rFonts w:ascii="Arial" w:hAnsi="Arial" w:cs="Arial"/>
                <w:b/>
                <w:bCs/>
                <w:i/>
                <w:iCs/>
                <w:color w:val="000000"/>
                <w:sz w:val="24"/>
                <w:szCs w:val="24"/>
              </w:rPr>
              <w:t>Signatários</w:t>
            </w:r>
          </w:p>
        </w:tc>
      </w:tr>
      <w:tr w:rsidR="00D740B5" w:rsidRPr="00D740B5" w14:paraId="28B9496C" w14:textId="77777777" w:rsidTr="0038615C">
        <w:tc>
          <w:tcPr>
            <w:tcW w:w="4082" w:type="dxa"/>
            <w:tcBorders>
              <w:top w:val="single" w:sz="4" w:space="0" w:color="auto"/>
              <w:left w:val="single" w:sz="4" w:space="0" w:color="auto"/>
              <w:bottom w:val="single" w:sz="4" w:space="0" w:color="auto"/>
              <w:right w:val="single" w:sz="4" w:space="0" w:color="auto"/>
            </w:tcBorders>
          </w:tcPr>
          <w:p w14:paraId="36AD2067" w14:textId="77777777" w:rsidR="00D740B5" w:rsidRPr="00D740B5" w:rsidRDefault="00D740B5" w:rsidP="00D740B5">
            <w:pPr>
              <w:spacing w:after="0" w:line="240" w:lineRule="auto"/>
              <w:jc w:val="center"/>
              <w:rPr>
                <w:rFonts w:ascii="Arial" w:hAnsi="Arial" w:cs="Arial"/>
                <w:color w:val="000000"/>
                <w:sz w:val="24"/>
                <w:szCs w:val="24"/>
              </w:rPr>
            </w:pPr>
          </w:p>
          <w:p w14:paraId="2AC0D866" w14:textId="77777777" w:rsidR="00D740B5" w:rsidRPr="00D740B5" w:rsidRDefault="00D740B5" w:rsidP="00D740B5">
            <w:pPr>
              <w:spacing w:after="0" w:line="240" w:lineRule="auto"/>
              <w:jc w:val="center"/>
              <w:rPr>
                <w:rFonts w:ascii="Arial" w:hAnsi="Arial" w:cs="Arial"/>
                <w:color w:val="000000"/>
                <w:sz w:val="24"/>
                <w:szCs w:val="24"/>
              </w:rPr>
            </w:pPr>
          </w:p>
          <w:p w14:paraId="433A97BF" w14:textId="77777777" w:rsidR="00D740B5" w:rsidRPr="00D740B5" w:rsidRDefault="00D740B5" w:rsidP="00D740B5">
            <w:pPr>
              <w:spacing w:after="0" w:line="240" w:lineRule="auto"/>
              <w:jc w:val="center"/>
              <w:rPr>
                <w:rFonts w:ascii="Arial" w:hAnsi="Arial" w:cs="Arial"/>
                <w:color w:val="000000"/>
                <w:sz w:val="24"/>
                <w:szCs w:val="24"/>
              </w:rPr>
            </w:pPr>
            <w:r w:rsidRPr="00D740B5">
              <w:rPr>
                <w:rFonts w:ascii="Arial" w:hAnsi="Arial" w:cs="Arial"/>
                <w:color w:val="000000"/>
                <w:sz w:val="24"/>
                <w:szCs w:val="24"/>
              </w:rPr>
              <w:t>_____________________________</w:t>
            </w:r>
          </w:p>
          <w:p w14:paraId="39DC5A4C" w14:textId="77777777" w:rsidR="00D740B5" w:rsidRPr="00D740B5" w:rsidRDefault="00D740B5" w:rsidP="00D740B5">
            <w:pPr>
              <w:spacing w:after="0" w:line="240" w:lineRule="auto"/>
              <w:jc w:val="center"/>
              <w:rPr>
                <w:rFonts w:ascii="Arial" w:hAnsi="Arial" w:cs="Arial"/>
                <w:color w:val="000000"/>
                <w:sz w:val="24"/>
                <w:szCs w:val="24"/>
              </w:rPr>
            </w:pPr>
            <w:r w:rsidRPr="00D740B5">
              <w:rPr>
                <w:rFonts w:ascii="Arial" w:hAnsi="Arial" w:cs="Arial"/>
                <w:color w:val="000000"/>
                <w:sz w:val="24"/>
                <w:szCs w:val="24"/>
              </w:rPr>
              <w:t>XXX</w:t>
            </w:r>
          </w:p>
          <w:p w14:paraId="5580DC44" w14:textId="77777777" w:rsidR="00D740B5" w:rsidRPr="00D740B5" w:rsidRDefault="00D740B5" w:rsidP="00D740B5">
            <w:pPr>
              <w:spacing w:after="0" w:line="240" w:lineRule="auto"/>
              <w:jc w:val="center"/>
              <w:rPr>
                <w:rFonts w:ascii="Arial" w:hAnsi="Arial" w:cs="Arial"/>
                <w:color w:val="000000"/>
                <w:sz w:val="24"/>
                <w:szCs w:val="24"/>
              </w:rPr>
            </w:pPr>
            <w:r w:rsidRPr="00D740B5">
              <w:rPr>
                <w:rFonts w:ascii="Arial" w:hAnsi="Arial" w:cs="Arial"/>
                <w:color w:val="000000"/>
                <w:sz w:val="24"/>
                <w:szCs w:val="24"/>
              </w:rPr>
              <w:t>Presidente</w:t>
            </w:r>
          </w:p>
          <w:p w14:paraId="4B8F018E" w14:textId="77777777" w:rsidR="00D740B5" w:rsidRPr="00D740B5" w:rsidRDefault="00D740B5" w:rsidP="00D740B5">
            <w:pPr>
              <w:spacing w:after="0" w:line="240" w:lineRule="auto"/>
              <w:jc w:val="center"/>
              <w:rPr>
                <w:rFonts w:ascii="Arial" w:hAnsi="Arial" w:cs="Arial"/>
                <w:color w:val="000000"/>
                <w:sz w:val="24"/>
                <w:szCs w:val="24"/>
              </w:rPr>
            </w:pPr>
            <w:r w:rsidRPr="00D740B5">
              <w:rPr>
                <w:rFonts w:ascii="Arial" w:hAnsi="Arial" w:cs="Arial"/>
                <w:color w:val="000000"/>
                <w:sz w:val="24"/>
                <w:szCs w:val="24"/>
              </w:rPr>
              <w:t>Câmara Municipal de Extrema</w:t>
            </w:r>
          </w:p>
          <w:p w14:paraId="483B9128" w14:textId="77777777" w:rsidR="00D740B5" w:rsidRPr="00D740B5" w:rsidRDefault="00D740B5" w:rsidP="00D740B5">
            <w:pPr>
              <w:spacing w:after="0" w:line="240" w:lineRule="auto"/>
              <w:jc w:val="center"/>
              <w:rPr>
                <w:rFonts w:ascii="Arial" w:hAnsi="Arial" w:cs="Arial"/>
                <w:b/>
                <w:bCs/>
                <w:color w:val="000000"/>
                <w:sz w:val="24"/>
                <w:szCs w:val="24"/>
              </w:rPr>
            </w:pPr>
            <w:r w:rsidRPr="00D740B5">
              <w:rPr>
                <w:rFonts w:ascii="Arial" w:hAnsi="Arial" w:cs="Arial"/>
                <w:b/>
                <w:bCs/>
                <w:color w:val="000000"/>
                <w:sz w:val="24"/>
                <w:szCs w:val="24"/>
              </w:rPr>
              <w:t>CONTRATANTE</w:t>
            </w:r>
          </w:p>
          <w:p w14:paraId="303C8CF0" w14:textId="77777777" w:rsidR="00D740B5" w:rsidRPr="00D740B5" w:rsidRDefault="00D740B5" w:rsidP="00D740B5">
            <w:pPr>
              <w:spacing w:after="0" w:line="240" w:lineRule="auto"/>
              <w:jc w:val="center"/>
              <w:rPr>
                <w:rFonts w:ascii="Arial" w:hAnsi="Arial" w:cs="Arial"/>
                <w:color w:val="000000"/>
                <w:sz w:val="24"/>
                <w:szCs w:val="24"/>
              </w:rPr>
            </w:pPr>
          </w:p>
          <w:p w14:paraId="1DF7B220" w14:textId="77777777" w:rsidR="00D740B5" w:rsidRPr="00D740B5" w:rsidRDefault="00D740B5" w:rsidP="00D740B5">
            <w:pPr>
              <w:spacing w:after="0" w:line="240" w:lineRule="auto"/>
              <w:jc w:val="center"/>
              <w:rPr>
                <w:rFonts w:ascii="Arial" w:hAnsi="Arial" w:cs="Arial"/>
                <w:color w:val="000000"/>
                <w:sz w:val="24"/>
                <w:szCs w:val="24"/>
              </w:rPr>
            </w:pPr>
          </w:p>
          <w:p w14:paraId="42792E6C" w14:textId="77777777" w:rsidR="00D740B5" w:rsidRPr="00D740B5" w:rsidRDefault="00D740B5" w:rsidP="00D740B5">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DF6B2EF" w14:textId="77777777" w:rsidR="00D740B5" w:rsidRPr="00D740B5" w:rsidRDefault="00D740B5" w:rsidP="00D740B5">
            <w:pPr>
              <w:spacing w:after="0" w:line="240" w:lineRule="auto"/>
              <w:jc w:val="both"/>
              <w:rPr>
                <w:rFonts w:ascii="Arial" w:hAnsi="Arial" w:cs="Arial"/>
                <w:color w:val="000000"/>
                <w:sz w:val="24"/>
                <w:szCs w:val="24"/>
              </w:rPr>
            </w:pPr>
          </w:p>
          <w:p w14:paraId="3C3B6287" w14:textId="77777777" w:rsidR="00D740B5" w:rsidRPr="00D740B5" w:rsidRDefault="00D740B5" w:rsidP="00D740B5">
            <w:pPr>
              <w:spacing w:after="0" w:line="240" w:lineRule="auto"/>
              <w:jc w:val="both"/>
              <w:rPr>
                <w:rFonts w:ascii="Arial" w:hAnsi="Arial" w:cs="Arial"/>
                <w:color w:val="000000"/>
                <w:sz w:val="24"/>
                <w:szCs w:val="24"/>
              </w:rPr>
            </w:pPr>
          </w:p>
          <w:p w14:paraId="4D3F9781" w14:textId="77777777" w:rsidR="00D740B5" w:rsidRPr="00D740B5" w:rsidRDefault="00D740B5" w:rsidP="00D740B5">
            <w:pPr>
              <w:spacing w:after="0" w:line="240" w:lineRule="auto"/>
              <w:jc w:val="center"/>
              <w:rPr>
                <w:rFonts w:ascii="Arial" w:hAnsi="Arial" w:cs="Arial"/>
                <w:color w:val="000000"/>
                <w:sz w:val="24"/>
                <w:szCs w:val="24"/>
              </w:rPr>
            </w:pPr>
            <w:r w:rsidRPr="00D740B5">
              <w:rPr>
                <w:rFonts w:ascii="Arial" w:hAnsi="Arial" w:cs="Arial"/>
                <w:color w:val="000000"/>
                <w:sz w:val="24"/>
                <w:szCs w:val="24"/>
              </w:rPr>
              <w:t>________________________________</w:t>
            </w:r>
          </w:p>
          <w:p w14:paraId="1BA40E20" w14:textId="77777777" w:rsidR="00D740B5" w:rsidRPr="00D740B5" w:rsidRDefault="00D740B5" w:rsidP="00D740B5">
            <w:pPr>
              <w:spacing w:after="0" w:line="240" w:lineRule="auto"/>
              <w:jc w:val="center"/>
              <w:rPr>
                <w:rFonts w:ascii="Arial" w:eastAsia="Times New Roman" w:hAnsi="Arial" w:cs="Arial"/>
                <w:sz w:val="24"/>
                <w:szCs w:val="24"/>
                <w:lang w:eastAsia="pt-BR"/>
              </w:rPr>
            </w:pPr>
            <w:r w:rsidRPr="00D740B5">
              <w:rPr>
                <w:rFonts w:ascii="Arial" w:eastAsia="Times New Roman" w:hAnsi="Arial" w:cs="Arial"/>
                <w:sz w:val="24"/>
                <w:szCs w:val="24"/>
                <w:lang w:eastAsia="pt-BR"/>
              </w:rPr>
              <w:t>XXX</w:t>
            </w:r>
          </w:p>
          <w:p w14:paraId="7FBEA86E" w14:textId="77777777" w:rsidR="00D740B5" w:rsidRPr="00D740B5" w:rsidRDefault="00D740B5" w:rsidP="00D740B5">
            <w:pPr>
              <w:spacing w:after="0" w:line="240" w:lineRule="auto"/>
              <w:jc w:val="center"/>
              <w:rPr>
                <w:rFonts w:ascii="Arial" w:eastAsia="Times New Roman" w:hAnsi="Arial" w:cs="Arial"/>
                <w:sz w:val="24"/>
                <w:szCs w:val="24"/>
                <w:lang w:eastAsia="pt-BR"/>
              </w:rPr>
            </w:pPr>
            <w:r w:rsidRPr="00D740B5">
              <w:rPr>
                <w:rFonts w:ascii="Arial" w:eastAsia="Times New Roman" w:hAnsi="Arial" w:cs="Arial"/>
                <w:sz w:val="24"/>
                <w:szCs w:val="24"/>
                <w:lang w:eastAsia="pt-BR"/>
              </w:rPr>
              <w:t>XXX</w:t>
            </w:r>
          </w:p>
          <w:p w14:paraId="505076C0" w14:textId="77777777" w:rsidR="00D740B5" w:rsidRPr="00D740B5" w:rsidRDefault="00D740B5" w:rsidP="00D740B5">
            <w:pPr>
              <w:spacing w:after="0" w:line="240" w:lineRule="auto"/>
              <w:jc w:val="center"/>
              <w:rPr>
                <w:rFonts w:ascii="Arial" w:eastAsia="Times New Roman" w:hAnsi="Arial" w:cs="Arial"/>
                <w:sz w:val="24"/>
                <w:szCs w:val="24"/>
                <w:lang w:eastAsia="pt-BR"/>
              </w:rPr>
            </w:pPr>
            <w:r w:rsidRPr="00D740B5">
              <w:rPr>
                <w:rFonts w:ascii="Arial" w:eastAsia="Times New Roman" w:hAnsi="Arial" w:cs="Arial"/>
                <w:sz w:val="24"/>
                <w:szCs w:val="24"/>
                <w:lang w:eastAsia="pt-BR"/>
              </w:rPr>
              <w:t>XXX</w:t>
            </w:r>
          </w:p>
          <w:p w14:paraId="39E88814" w14:textId="77777777" w:rsidR="00D740B5" w:rsidRPr="00D740B5" w:rsidRDefault="00D740B5" w:rsidP="00D740B5">
            <w:pPr>
              <w:spacing w:after="0" w:line="240" w:lineRule="auto"/>
              <w:jc w:val="center"/>
              <w:rPr>
                <w:rFonts w:ascii="Arial" w:eastAsia="Times New Roman" w:hAnsi="Arial" w:cs="Arial"/>
                <w:b/>
                <w:sz w:val="24"/>
                <w:szCs w:val="24"/>
                <w:lang w:eastAsia="pt-BR"/>
              </w:rPr>
            </w:pPr>
            <w:r w:rsidRPr="00D740B5">
              <w:rPr>
                <w:rFonts w:ascii="Arial" w:eastAsia="Times New Roman" w:hAnsi="Arial" w:cs="Arial"/>
                <w:b/>
                <w:sz w:val="24"/>
                <w:szCs w:val="24"/>
                <w:lang w:eastAsia="pt-BR"/>
              </w:rPr>
              <w:t>CONTRATADA</w:t>
            </w:r>
          </w:p>
        </w:tc>
      </w:tr>
      <w:tr w:rsidR="00D740B5" w:rsidRPr="00D740B5" w14:paraId="7F0683EF"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67428C20" w14:textId="77777777" w:rsidR="00D740B5" w:rsidRPr="00D740B5" w:rsidRDefault="00D740B5" w:rsidP="00D740B5">
            <w:pPr>
              <w:spacing w:after="0" w:line="240" w:lineRule="auto"/>
              <w:jc w:val="both"/>
              <w:rPr>
                <w:rFonts w:ascii="Arial" w:hAnsi="Arial" w:cs="Arial"/>
                <w:b/>
                <w:bCs/>
                <w:i/>
                <w:iCs/>
                <w:color w:val="000000"/>
                <w:sz w:val="24"/>
                <w:szCs w:val="24"/>
                <w:u w:val="single"/>
              </w:rPr>
            </w:pPr>
            <w:r w:rsidRPr="00D740B5">
              <w:rPr>
                <w:rFonts w:ascii="Arial" w:hAnsi="Arial" w:cs="Arial"/>
                <w:b/>
                <w:bCs/>
                <w:i/>
                <w:iCs/>
                <w:color w:val="000000"/>
                <w:sz w:val="24"/>
                <w:szCs w:val="24"/>
                <w:u w:val="single"/>
              </w:rPr>
              <w:t>Testemunhas</w:t>
            </w:r>
          </w:p>
        </w:tc>
      </w:tr>
      <w:tr w:rsidR="00D740B5" w:rsidRPr="00D740B5" w14:paraId="0161B4C7"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38005FA3" w14:textId="77777777" w:rsidR="00D740B5" w:rsidRPr="00D740B5" w:rsidRDefault="00D740B5" w:rsidP="00D740B5">
            <w:pPr>
              <w:spacing w:after="0" w:line="240" w:lineRule="auto"/>
              <w:jc w:val="both"/>
              <w:rPr>
                <w:rFonts w:ascii="Arial" w:hAnsi="Arial" w:cs="Arial"/>
                <w:color w:val="000000"/>
                <w:sz w:val="24"/>
                <w:szCs w:val="24"/>
              </w:rPr>
            </w:pPr>
            <w:r w:rsidRPr="00D740B5">
              <w:rPr>
                <w:rFonts w:ascii="Arial" w:hAnsi="Arial" w:cs="Arial"/>
                <w:color w:val="000000"/>
                <w:sz w:val="24"/>
                <w:szCs w:val="24"/>
              </w:rPr>
              <w:t>01.Nome/Assinatura/CPF</w:t>
            </w:r>
          </w:p>
        </w:tc>
      </w:tr>
      <w:tr w:rsidR="00D740B5" w:rsidRPr="00D740B5" w14:paraId="4E1D0EEB"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1C60F17D" w14:textId="77777777" w:rsidR="00D740B5" w:rsidRPr="00D740B5" w:rsidRDefault="00D740B5" w:rsidP="00D740B5">
            <w:pPr>
              <w:spacing w:after="0" w:line="240" w:lineRule="auto"/>
              <w:jc w:val="both"/>
              <w:rPr>
                <w:rFonts w:ascii="Arial" w:hAnsi="Arial" w:cs="Arial"/>
                <w:color w:val="000000"/>
                <w:sz w:val="24"/>
                <w:szCs w:val="24"/>
              </w:rPr>
            </w:pPr>
          </w:p>
        </w:tc>
      </w:tr>
      <w:tr w:rsidR="00D740B5" w:rsidRPr="00D740B5" w14:paraId="59803571"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4BD22FCA" w14:textId="77777777" w:rsidR="00D740B5" w:rsidRPr="00D740B5" w:rsidRDefault="00D740B5" w:rsidP="00D740B5">
            <w:pPr>
              <w:spacing w:after="0" w:line="240" w:lineRule="auto"/>
              <w:jc w:val="both"/>
              <w:rPr>
                <w:rFonts w:ascii="Arial" w:hAnsi="Arial" w:cs="Arial"/>
                <w:color w:val="000000"/>
                <w:sz w:val="24"/>
                <w:szCs w:val="24"/>
              </w:rPr>
            </w:pPr>
          </w:p>
        </w:tc>
      </w:tr>
      <w:tr w:rsidR="00D740B5" w:rsidRPr="00D740B5" w14:paraId="5BEAD9ED"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268F20D2" w14:textId="77777777" w:rsidR="00D740B5" w:rsidRPr="00D740B5" w:rsidRDefault="00D740B5" w:rsidP="00D740B5">
            <w:pPr>
              <w:spacing w:after="0" w:line="240" w:lineRule="auto"/>
              <w:jc w:val="both"/>
              <w:rPr>
                <w:rFonts w:ascii="Arial" w:hAnsi="Arial" w:cs="Arial"/>
                <w:color w:val="000000"/>
                <w:sz w:val="24"/>
                <w:szCs w:val="24"/>
              </w:rPr>
            </w:pPr>
            <w:r w:rsidRPr="00D740B5">
              <w:rPr>
                <w:rFonts w:ascii="Arial" w:hAnsi="Arial" w:cs="Arial"/>
                <w:color w:val="000000"/>
                <w:sz w:val="24"/>
                <w:szCs w:val="24"/>
              </w:rPr>
              <w:t>02.Nome/Assinatura/CPF</w:t>
            </w:r>
          </w:p>
        </w:tc>
      </w:tr>
      <w:tr w:rsidR="00D740B5" w:rsidRPr="00D740B5" w14:paraId="1ED66B1A"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5BB7376E" w14:textId="77777777" w:rsidR="00D740B5" w:rsidRPr="00D740B5" w:rsidRDefault="00D740B5" w:rsidP="00D740B5">
            <w:pPr>
              <w:spacing w:after="0" w:line="240" w:lineRule="auto"/>
              <w:jc w:val="both"/>
              <w:rPr>
                <w:rFonts w:ascii="Arial" w:hAnsi="Arial" w:cs="Arial"/>
                <w:color w:val="000000"/>
                <w:sz w:val="24"/>
                <w:szCs w:val="24"/>
              </w:rPr>
            </w:pPr>
          </w:p>
        </w:tc>
      </w:tr>
      <w:tr w:rsidR="00D740B5" w:rsidRPr="00D740B5" w14:paraId="423F8674" w14:textId="77777777" w:rsidTr="0038615C">
        <w:tc>
          <w:tcPr>
            <w:tcW w:w="8494" w:type="dxa"/>
            <w:gridSpan w:val="2"/>
            <w:tcBorders>
              <w:top w:val="single" w:sz="4" w:space="0" w:color="auto"/>
              <w:left w:val="single" w:sz="4" w:space="0" w:color="auto"/>
              <w:bottom w:val="single" w:sz="4" w:space="0" w:color="auto"/>
              <w:right w:val="single" w:sz="4" w:space="0" w:color="auto"/>
            </w:tcBorders>
          </w:tcPr>
          <w:p w14:paraId="22D78CC1" w14:textId="77777777" w:rsidR="00D740B5" w:rsidRPr="00D740B5" w:rsidRDefault="00D740B5" w:rsidP="00D740B5">
            <w:pPr>
              <w:spacing w:after="0" w:line="240" w:lineRule="auto"/>
              <w:jc w:val="both"/>
              <w:rPr>
                <w:rFonts w:ascii="Arial" w:hAnsi="Arial" w:cs="Arial"/>
                <w:color w:val="000000"/>
                <w:sz w:val="24"/>
                <w:szCs w:val="24"/>
              </w:rPr>
            </w:pPr>
          </w:p>
        </w:tc>
      </w:tr>
    </w:tbl>
    <w:p w14:paraId="1A15EEC7" w14:textId="77777777" w:rsidR="00D740B5" w:rsidRPr="00D740B5" w:rsidRDefault="00D740B5" w:rsidP="00D740B5">
      <w:pPr>
        <w:spacing w:after="0" w:line="360" w:lineRule="auto"/>
        <w:jc w:val="center"/>
        <w:rPr>
          <w:rFonts w:ascii="Arial" w:hAnsi="Arial" w:cs="Arial"/>
          <w:sz w:val="24"/>
          <w:szCs w:val="24"/>
        </w:rPr>
      </w:pPr>
    </w:p>
    <w:p w14:paraId="0D63C645" w14:textId="77777777" w:rsidR="00CF534E" w:rsidRDefault="00CF534E" w:rsidP="00D740B5">
      <w:pPr>
        <w:spacing w:after="0" w:line="360" w:lineRule="auto"/>
        <w:jc w:val="both"/>
        <w:rPr>
          <w:rFonts w:ascii="Arial" w:eastAsia="Times New Roman" w:hAnsi="Arial" w:cs="Arial"/>
          <w:bCs/>
          <w:color w:val="000000"/>
          <w:sz w:val="24"/>
          <w:szCs w:val="24"/>
          <w:lang w:eastAsia="zh-CN"/>
        </w:rPr>
      </w:pPr>
    </w:p>
    <w:sectPr w:rsidR="00CF534E" w:rsidSect="00C93D05">
      <w:headerReference w:type="default" r:id="rId17"/>
      <w:footerReference w:type="default" r:id="rId18"/>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1D8CF" w14:textId="77777777" w:rsidR="00087869" w:rsidRDefault="00087869" w:rsidP="00D85572">
      <w:pPr>
        <w:spacing w:after="0" w:line="240" w:lineRule="auto"/>
      </w:pPr>
      <w:r>
        <w:separator/>
      </w:r>
    </w:p>
  </w:endnote>
  <w:endnote w:type="continuationSeparator" w:id="0">
    <w:p w14:paraId="6A6E56FB" w14:textId="77777777" w:rsidR="00087869" w:rsidRDefault="0008786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DADE" w14:textId="77777777" w:rsidR="00087869" w:rsidRDefault="00087869" w:rsidP="00D85572">
      <w:pPr>
        <w:spacing w:after="0" w:line="240" w:lineRule="auto"/>
      </w:pPr>
      <w:r>
        <w:separator/>
      </w:r>
    </w:p>
  </w:footnote>
  <w:footnote w:type="continuationSeparator" w:id="0">
    <w:p w14:paraId="25C18424" w14:textId="77777777" w:rsidR="00087869" w:rsidRDefault="0008786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21"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21"/>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4"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6"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8"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4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58"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55"/>
  </w:num>
  <w:num w:numId="2" w16cid:durableId="854349881">
    <w:abstractNumId w:val="0"/>
  </w:num>
  <w:num w:numId="3" w16cid:durableId="1581063775">
    <w:abstractNumId w:val="1"/>
  </w:num>
  <w:num w:numId="4" w16cid:durableId="674302976">
    <w:abstractNumId w:val="51"/>
  </w:num>
  <w:num w:numId="5" w16cid:durableId="1052000953">
    <w:abstractNumId w:val="23"/>
  </w:num>
  <w:num w:numId="6" w16cid:durableId="973558577">
    <w:abstractNumId w:val="33"/>
  </w:num>
  <w:num w:numId="7" w16cid:durableId="13135598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9"/>
  </w:num>
  <w:num w:numId="9" w16cid:durableId="664550501">
    <w:abstractNumId w:val="18"/>
  </w:num>
  <w:num w:numId="10" w16cid:durableId="1310867170">
    <w:abstractNumId w:val="57"/>
  </w:num>
  <w:num w:numId="11" w16cid:durableId="1720864170">
    <w:abstractNumId w:val="41"/>
  </w:num>
  <w:num w:numId="12" w16cid:durableId="1274288185">
    <w:abstractNumId w:val="10"/>
  </w:num>
  <w:num w:numId="13" w16cid:durableId="441153176">
    <w:abstractNumId w:val="68"/>
  </w:num>
  <w:num w:numId="14" w16cid:durableId="431970896">
    <w:abstractNumId w:val="14"/>
  </w:num>
  <w:num w:numId="15" w16cid:durableId="762649502">
    <w:abstractNumId w:val="49"/>
  </w:num>
  <w:num w:numId="16" w16cid:durableId="2141879304">
    <w:abstractNumId w:val="69"/>
  </w:num>
  <w:num w:numId="17" w16cid:durableId="1032148595">
    <w:abstractNumId w:val="53"/>
  </w:num>
  <w:num w:numId="18" w16cid:durableId="16512465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57456">
    <w:abstractNumId w:val="66"/>
  </w:num>
  <w:num w:numId="20" w16cid:durableId="1230387888">
    <w:abstractNumId w:val="35"/>
  </w:num>
  <w:num w:numId="21" w16cid:durableId="1144812675">
    <w:abstractNumId w:val="11"/>
  </w:num>
  <w:num w:numId="22" w16cid:durableId="931353959">
    <w:abstractNumId w:val="32"/>
  </w:num>
  <w:num w:numId="23" w16cid:durableId="1679699894">
    <w:abstractNumId w:val="38"/>
  </w:num>
  <w:num w:numId="24" w16cid:durableId="697394371">
    <w:abstractNumId w:val="12"/>
  </w:num>
  <w:num w:numId="25" w16cid:durableId="48693489">
    <w:abstractNumId w:val="48"/>
  </w:num>
  <w:num w:numId="26" w16cid:durableId="614295368">
    <w:abstractNumId w:val="24"/>
  </w:num>
  <w:num w:numId="27" w16cid:durableId="1255167192">
    <w:abstractNumId w:val="26"/>
  </w:num>
  <w:num w:numId="28" w16cid:durableId="509611552">
    <w:abstractNumId w:val="2"/>
  </w:num>
  <w:num w:numId="29" w16cid:durableId="1828203717">
    <w:abstractNumId w:val="34"/>
  </w:num>
  <w:num w:numId="30" w16cid:durableId="1228491225">
    <w:abstractNumId w:val="20"/>
  </w:num>
  <w:num w:numId="31" w16cid:durableId="2105147681">
    <w:abstractNumId w:val="7"/>
  </w:num>
  <w:num w:numId="32" w16cid:durableId="2021621366">
    <w:abstractNumId w:val="15"/>
  </w:num>
  <w:num w:numId="33" w16cid:durableId="1213693783">
    <w:abstractNumId w:val="56"/>
  </w:num>
  <w:num w:numId="34" w16cid:durableId="1087536968">
    <w:abstractNumId w:val="27"/>
  </w:num>
  <w:num w:numId="35" w16cid:durableId="364212234">
    <w:abstractNumId w:val="62"/>
  </w:num>
  <w:num w:numId="36" w16cid:durableId="1953047631">
    <w:abstractNumId w:val="42"/>
  </w:num>
  <w:num w:numId="37" w16cid:durableId="314455048">
    <w:abstractNumId w:val="25"/>
  </w:num>
  <w:num w:numId="38" w16cid:durableId="26181353">
    <w:abstractNumId w:val="22"/>
  </w:num>
  <w:num w:numId="39" w16cid:durableId="1818952125">
    <w:abstractNumId w:val="53"/>
    <w:lvlOverride w:ilvl="0">
      <w:startOverride w:val="4"/>
    </w:lvlOverride>
  </w:num>
  <w:num w:numId="40" w16cid:durableId="84693059">
    <w:abstractNumId w:val="64"/>
  </w:num>
  <w:num w:numId="41" w16cid:durableId="111898716">
    <w:abstractNumId w:val="52"/>
  </w:num>
  <w:num w:numId="42" w16cid:durableId="305667065">
    <w:abstractNumId w:val="4"/>
  </w:num>
  <w:num w:numId="43" w16cid:durableId="651060263">
    <w:abstractNumId w:val="65"/>
  </w:num>
  <w:num w:numId="44" w16cid:durableId="2097050501">
    <w:abstractNumId w:val="45"/>
  </w:num>
  <w:num w:numId="45" w16cid:durableId="1150975115">
    <w:abstractNumId w:val="36"/>
  </w:num>
  <w:num w:numId="46" w16cid:durableId="598948448">
    <w:abstractNumId w:val="17"/>
  </w:num>
  <w:num w:numId="47" w16cid:durableId="98915799">
    <w:abstractNumId w:val="9"/>
  </w:num>
  <w:num w:numId="48" w16cid:durableId="1284309327">
    <w:abstractNumId w:val="63"/>
  </w:num>
  <w:num w:numId="49" w16cid:durableId="2094353058">
    <w:abstractNumId w:val="59"/>
  </w:num>
  <w:num w:numId="50" w16cid:durableId="176703333">
    <w:abstractNumId w:val="29"/>
  </w:num>
  <w:num w:numId="51" w16cid:durableId="1611089275">
    <w:abstractNumId w:val="13"/>
  </w:num>
  <w:num w:numId="52" w16cid:durableId="1710375321">
    <w:abstractNumId w:val="30"/>
  </w:num>
  <w:num w:numId="53" w16cid:durableId="1706104527">
    <w:abstractNumId w:val="28"/>
  </w:num>
  <w:num w:numId="54" w16cid:durableId="461311565">
    <w:abstractNumId w:val="60"/>
  </w:num>
  <w:num w:numId="55" w16cid:durableId="1098021666">
    <w:abstractNumId w:val="39"/>
  </w:num>
  <w:num w:numId="56" w16cid:durableId="1116487244">
    <w:abstractNumId w:val="3"/>
  </w:num>
  <w:num w:numId="57" w16cid:durableId="1658534825">
    <w:abstractNumId w:val="5"/>
  </w:num>
  <w:num w:numId="58" w16cid:durableId="1946184342">
    <w:abstractNumId w:val="44"/>
  </w:num>
  <w:num w:numId="59" w16cid:durableId="1751535761">
    <w:abstractNumId w:val="8"/>
  </w:num>
  <w:num w:numId="60" w16cid:durableId="1483808131">
    <w:abstractNumId w:val="6"/>
  </w:num>
  <w:num w:numId="61" w16cid:durableId="1241283566">
    <w:abstractNumId w:val="16"/>
  </w:num>
  <w:num w:numId="62" w16cid:durableId="1088307315">
    <w:abstractNumId w:val="46"/>
  </w:num>
  <w:num w:numId="63" w16cid:durableId="455755179">
    <w:abstractNumId w:val="58"/>
  </w:num>
  <w:num w:numId="64" w16cid:durableId="914818787">
    <w:abstractNumId w:val="37"/>
  </w:num>
  <w:num w:numId="65" w16cid:durableId="1310358716">
    <w:abstractNumId w:val="61"/>
  </w:num>
  <w:num w:numId="66" w16cid:durableId="646082522">
    <w:abstractNumId w:val="31"/>
  </w:num>
  <w:num w:numId="67" w16cid:durableId="1128008407">
    <w:abstractNumId w:val="70"/>
  </w:num>
  <w:num w:numId="68" w16cid:durableId="306980938">
    <w:abstractNumId w:val="43"/>
  </w:num>
  <w:num w:numId="69" w16cid:durableId="857934630">
    <w:abstractNumId w:val="47"/>
  </w:num>
  <w:num w:numId="70" w16cid:durableId="818419706">
    <w:abstractNumId w:val="21"/>
  </w:num>
  <w:num w:numId="71" w16cid:durableId="1150944142">
    <w:abstractNumId w:val="40"/>
  </w:num>
  <w:num w:numId="72" w16cid:durableId="409735047">
    <w:abstractNumId w:val="50"/>
  </w:num>
  <w:num w:numId="73" w16cid:durableId="806707382">
    <w:abstractNumId w:val="6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0066"/>
    <w:rsid w:val="00011714"/>
    <w:rsid w:val="00015F3D"/>
    <w:rsid w:val="00016098"/>
    <w:rsid w:val="000175F3"/>
    <w:rsid w:val="00017A76"/>
    <w:rsid w:val="00020D0A"/>
    <w:rsid w:val="000212D6"/>
    <w:rsid w:val="00022CD3"/>
    <w:rsid w:val="00024D70"/>
    <w:rsid w:val="00025334"/>
    <w:rsid w:val="000255ED"/>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3AE5"/>
    <w:rsid w:val="000862E7"/>
    <w:rsid w:val="00087869"/>
    <w:rsid w:val="000A10DE"/>
    <w:rsid w:val="000A27CF"/>
    <w:rsid w:val="000A4363"/>
    <w:rsid w:val="000A5F8E"/>
    <w:rsid w:val="000B35DB"/>
    <w:rsid w:val="000C06C4"/>
    <w:rsid w:val="000C159F"/>
    <w:rsid w:val="000C4FB1"/>
    <w:rsid w:val="000C507B"/>
    <w:rsid w:val="000C6024"/>
    <w:rsid w:val="000C7A43"/>
    <w:rsid w:val="000D3691"/>
    <w:rsid w:val="000D7507"/>
    <w:rsid w:val="000E0E3A"/>
    <w:rsid w:val="000E3281"/>
    <w:rsid w:val="000E5CF1"/>
    <w:rsid w:val="000E7610"/>
    <w:rsid w:val="000F07E4"/>
    <w:rsid w:val="000F5E0D"/>
    <w:rsid w:val="000F61EB"/>
    <w:rsid w:val="000F7101"/>
    <w:rsid w:val="000F7110"/>
    <w:rsid w:val="00100639"/>
    <w:rsid w:val="00101588"/>
    <w:rsid w:val="00101CE2"/>
    <w:rsid w:val="001024A4"/>
    <w:rsid w:val="00102CCB"/>
    <w:rsid w:val="0010529A"/>
    <w:rsid w:val="00113C20"/>
    <w:rsid w:val="00113E60"/>
    <w:rsid w:val="00114E98"/>
    <w:rsid w:val="00115562"/>
    <w:rsid w:val="00117152"/>
    <w:rsid w:val="00117758"/>
    <w:rsid w:val="001179FC"/>
    <w:rsid w:val="001216A4"/>
    <w:rsid w:val="001268BE"/>
    <w:rsid w:val="00127B60"/>
    <w:rsid w:val="001302AE"/>
    <w:rsid w:val="001327DC"/>
    <w:rsid w:val="00141F49"/>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0326"/>
    <w:rsid w:val="001B1675"/>
    <w:rsid w:val="001B5141"/>
    <w:rsid w:val="001C0301"/>
    <w:rsid w:val="001C2368"/>
    <w:rsid w:val="001C2D63"/>
    <w:rsid w:val="001C7325"/>
    <w:rsid w:val="001C754E"/>
    <w:rsid w:val="001D0BDA"/>
    <w:rsid w:val="001D2E1C"/>
    <w:rsid w:val="001D3992"/>
    <w:rsid w:val="001E5385"/>
    <w:rsid w:val="001F08BA"/>
    <w:rsid w:val="001F2A96"/>
    <w:rsid w:val="001F4142"/>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2BC0"/>
    <w:rsid w:val="00286894"/>
    <w:rsid w:val="00286949"/>
    <w:rsid w:val="00291E03"/>
    <w:rsid w:val="0029220C"/>
    <w:rsid w:val="002930F8"/>
    <w:rsid w:val="00294509"/>
    <w:rsid w:val="00297488"/>
    <w:rsid w:val="002A0002"/>
    <w:rsid w:val="002A3809"/>
    <w:rsid w:val="002A4CEE"/>
    <w:rsid w:val="002A565A"/>
    <w:rsid w:val="002B2515"/>
    <w:rsid w:val="002B4279"/>
    <w:rsid w:val="002C145E"/>
    <w:rsid w:val="002D0F38"/>
    <w:rsid w:val="002D1776"/>
    <w:rsid w:val="002D5310"/>
    <w:rsid w:val="002D7963"/>
    <w:rsid w:val="002E1433"/>
    <w:rsid w:val="002E5DC9"/>
    <w:rsid w:val="002F156F"/>
    <w:rsid w:val="00301CF8"/>
    <w:rsid w:val="00302BEF"/>
    <w:rsid w:val="0030407A"/>
    <w:rsid w:val="0030481C"/>
    <w:rsid w:val="00313403"/>
    <w:rsid w:val="00313426"/>
    <w:rsid w:val="00315FAD"/>
    <w:rsid w:val="003169D5"/>
    <w:rsid w:val="00321DFA"/>
    <w:rsid w:val="0032237E"/>
    <w:rsid w:val="003421C8"/>
    <w:rsid w:val="00343901"/>
    <w:rsid w:val="00346410"/>
    <w:rsid w:val="0035499D"/>
    <w:rsid w:val="00354C75"/>
    <w:rsid w:val="003555DC"/>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B222A"/>
    <w:rsid w:val="003B24EE"/>
    <w:rsid w:val="003B2ED7"/>
    <w:rsid w:val="003B6AD5"/>
    <w:rsid w:val="003B7956"/>
    <w:rsid w:val="003C180D"/>
    <w:rsid w:val="003C1B97"/>
    <w:rsid w:val="003C5360"/>
    <w:rsid w:val="003C6692"/>
    <w:rsid w:val="003D3BA6"/>
    <w:rsid w:val="003D4160"/>
    <w:rsid w:val="003E1C58"/>
    <w:rsid w:val="003E4773"/>
    <w:rsid w:val="003F36ED"/>
    <w:rsid w:val="003F4FA8"/>
    <w:rsid w:val="003F5C5F"/>
    <w:rsid w:val="00406954"/>
    <w:rsid w:val="0041542C"/>
    <w:rsid w:val="00425504"/>
    <w:rsid w:val="00425E40"/>
    <w:rsid w:val="00427C86"/>
    <w:rsid w:val="00431CB9"/>
    <w:rsid w:val="004419E1"/>
    <w:rsid w:val="00441B93"/>
    <w:rsid w:val="004424A4"/>
    <w:rsid w:val="00445665"/>
    <w:rsid w:val="004474D1"/>
    <w:rsid w:val="00447FB8"/>
    <w:rsid w:val="0045037B"/>
    <w:rsid w:val="00451D9A"/>
    <w:rsid w:val="004536F1"/>
    <w:rsid w:val="00453B0E"/>
    <w:rsid w:val="004550EF"/>
    <w:rsid w:val="0045550C"/>
    <w:rsid w:val="00456F11"/>
    <w:rsid w:val="00457703"/>
    <w:rsid w:val="00470250"/>
    <w:rsid w:val="0048044D"/>
    <w:rsid w:val="00483144"/>
    <w:rsid w:val="00483A2A"/>
    <w:rsid w:val="00485C52"/>
    <w:rsid w:val="00491EE6"/>
    <w:rsid w:val="004A46A9"/>
    <w:rsid w:val="004A4ECE"/>
    <w:rsid w:val="004B3E29"/>
    <w:rsid w:val="004B6A73"/>
    <w:rsid w:val="004C1547"/>
    <w:rsid w:val="004C4501"/>
    <w:rsid w:val="004C4BF3"/>
    <w:rsid w:val="004D17BF"/>
    <w:rsid w:val="004D20BB"/>
    <w:rsid w:val="004D3473"/>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52FD8"/>
    <w:rsid w:val="00556454"/>
    <w:rsid w:val="00560FB8"/>
    <w:rsid w:val="00562273"/>
    <w:rsid w:val="00565CA3"/>
    <w:rsid w:val="00573BCC"/>
    <w:rsid w:val="00576873"/>
    <w:rsid w:val="00584629"/>
    <w:rsid w:val="00585F6F"/>
    <w:rsid w:val="0058703E"/>
    <w:rsid w:val="00590120"/>
    <w:rsid w:val="005916D2"/>
    <w:rsid w:val="00592916"/>
    <w:rsid w:val="005935E9"/>
    <w:rsid w:val="005A147A"/>
    <w:rsid w:val="005A32D6"/>
    <w:rsid w:val="005A3FF9"/>
    <w:rsid w:val="005B2260"/>
    <w:rsid w:val="005B6AE4"/>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30116"/>
    <w:rsid w:val="00633B62"/>
    <w:rsid w:val="006411BF"/>
    <w:rsid w:val="00642BDE"/>
    <w:rsid w:val="00642DA1"/>
    <w:rsid w:val="00643D5E"/>
    <w:rsid w:val="006441BD"/>
    <w:rsid w:val="00645B16"/>
    <w:rsid w:val="00650197"/>
    <w:rsid w:val="006522C0"/>
    <w:rsid w:val="00653F9D"/>
    <w:rsid w:val="00654B8C"/>
    <w:rsid w:val="00656E2A"/>
    <w:rsid w:val="006600CD"/>
    <w:rsid w:val="00666E04"/>
    <w:rsid w:val="0066758D"/>
    <w:rsid w:val="00675B45"/>
    <w:rsid w:val="00680C5A"/>
    <w:rsid w:val="00683194"/>
    <w:rsid w:val="0069334B"/>
    <w:rsid w:val="00695135"/>
    <w:rsid w:val="00695238"/>
    <w:rsid w:val="006965FE"/>
    <w:rsid w:val="006A07F9"/>
    <w:rsid w:val="006A4FA1"/>
    <w:rsid w:val="006A79CC"/>
    <w:rsid w:val="006B4174"/>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6EA1"/>
    <w:rsid w:val="007475FB"/>
    <w:rsid w:val="00747A9A"/>
    <w:rsid w:val="00753179"/>
    <w:rsid w:val="00754049"/>
    <w:rsid w:val="007546CA"/>
    <w:rsid w:val="00755558"/>
    <w:rsid w:val="00756657"/>
    <w:rsid w:val="007601E5"/>
    <w:rsid w:val="007642F6"/>
    <w:rsid w:val="00774174"/>
    <w:rsid w:val="00774649"/>
    <w:rsid w:val="0077487E"/>
    <w:rsid w:val="007762D9"/>
    <w:rsid w:val="0077670C"/>
    <w:rsid w:val="00785D6A"/>
    <w:rsid w:val="00786602"/>
    <w:rsid w:val="00786901"/>
    <w:rsid w:val="00795AA8"/>
    <w:rsid w:val="007A08C9"/>
    <w:rsid w:val="007A2468"/>
    <w:rsid w:val="007A7385"/>
    <w:rsid w:val="007B44F6"/>
    <w:rsid w:val="007B772F"/>
    <w:rsid w:val="007B7C15"/>
    <w:rsid w:val="007C2ADA"/>
    <w:rsid w:val="007C342B"/>
    <w:rsid w:val="007C4938"/>
    <w:rsid w:val="007C4AD7"/>
    <w:rsid w:val="007C6FA6"/>
    <w:rsid w:val="007D39FF"/>
    <w:rsid w:val="007E77D6"/>
    <w:rsid w:val="007F0453"/>
    <w:rsid w:val="007F5D2E"/>
    <w:rsid w:val="007F65A8"/>
    <w:rsid w:val="007F7384"/>
    <w:rsid w:val="007F7F68"/>
    <w:rsid w:val="00803B4A"/>
    <w:rsid w:val="0080423A"/>
    <w:rsid w:val="00810623"/>
    <w:rsid w:val="008114FA"/>
    <w:rsid w:val="008120DB"/>
    <w:rsid w:val="008123F5"/>
    <w:rsid w:val="00812939"/>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3B48"/>
    <w:rsid w:val="0088518E"/>
    <w:rsid w:val="00886DD4"/>
    <w:rsid w:val="00891B88"/>
    <w:rsid w:val="008A0CAC"/>
    <w:rsid w:val="008A230D"/>
    <w:rsid w:val="008B522D"/>
    <w:rsid w:val="008B5909"/>
    <w:rsid w:val="008B5918"/>
    <w:rsid w:val="008B6364"/>
    <w:rsid w:val="008C0376"/>
    <w:rsid w:val="008C59DE"/>
    <w:rsid w:val="008C789A"/>
    <w:rsid w:val="008C7EF3"/>
    <w:rsid w:val="008D1406"/>
    <w:rsid w:val="008E0165"/>
    <w:rsid w:val="008E11BF"/>
    <w:rsid w:val="008E4975"/>
    <w:rsid w:val="008E607F"/>
    <w:rsid w:val="008F7640"/>
    <w:rsid w:val="00901051"/>
    <w:rsid w:val="0090589D"/>
    <w:rsid w:val="009068EF"/>
    <w:rsid w:val="009145E3"/>
    <w:rsid w:val="0091616B"/>
    <w:rsid w:val="00921007"/>
    <w:rsid w:val="0092434E"/>
    <w:rsid w:val="009253EA"/>
    <w:rsid w:val="009321EA"/>
    <w:rsid w:val="00934BD0"/>
    <w:rsid w:val="009426F9"/>
    <w:rsid w:val="009479E8"/>
    <w:rsid w:val="009506BC"/>
    <w:rsid w:val="009509BA"/>
    <w:rsid w:val="00950A61"/>
    <w:rsid w:val="009525DC"/>
    <w:rsid w:val="009527FD"/>
    <w:rsid w:val="00952874"/>
    <w:rsid w:val="00956BDD"/>
    <w:rsid w:val="009627D1"/>
    <w:rsid w:val="0096479F"/>
    <w:rsid w:val="009651AA"/>
    <w:rsid w:val="00967C82"/>
    <w:rsid w:val="00971199"/>
    <w:rsid w:val="00971545"/>
    <w:rsid w:val="0097327C"/>
    <w:rsid w:val="0097404F"/>
    <w:rsid w:val="00974E37"/>
    <w:rsid w:val="00976876"/>
    <w:rsid w:val="00981039"/>
    <w:rsid w:val="009815EE"/>
    <w:rsid w:val="00985D4A"/>
    <w:rsid w:val="009868EE"/>
    <w:rsid w:val="009914F4"/>
    <w:rsid w:val="009A08C1"/>
    <w:rsid w:val="009B1E89"/>
    <w:rsid w:val="009B492C"/>
    <w:rsid w:val="009C238B"/>
    <w:rsid w:val="009C300C"/>
    <w:rsid w:val="009C3FAC"/>
    <w:rsid w:val="009D07BC"/>
    <w:rsid w:val="009D1988"/>
    <w:rsid w:val="009D200F"/>
    <w:rsid w:val="009E0480"/>
    <w:rsid w:val="009E3B82"/>
    <w:rsid w:val="009E798F"/>
    <w:rsid w:val="009E7AA1"/>
    <w:rsid w:val="009F4C00"/>
    <w:rsid w:val="009F6A85"/>
    <w:rsid w:val="00A01DEF"/>
    <w:rsid w:val="00A1107C"/>
    <w:rsid w:val="00A1717C"/>
    <w:rsid w:val="00A177BA"/>
    <w:rsid w:val="00A17E9D"/>
    <w:rsid w:val="00A20620"/>
    <w:rsid w:val="00A2206A"/>
    <w:rsid w:val="00A230F5"/>
    <w:rsid w:val="00A4040D"/>
    <w:rsid w:val="00A430FE"/>
    <w:rsid w:val="00A436CF"/>
    <w:rsid w:val="00A44638"/>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B5AB1"/>
    <w:rsid w:val="00AC079C"/>
    <w:rsid w:val="00AC25E1"/>
    <w:rsid w:val="00AD0E1A"/>
    <w:rsid w:val="00AD63D2"/>
    <w:rsid w:val="00AD73C5"/>
    <w:rsid w:val="00AE08AA"/>
    <w:rsid w:val="00AE26BF"/>
    <w:rsid w:val="00AE7791"/>
    <w:rsid w:val="00AE787F"/>
    <w:rsid w:val="00AF2674"/>
    <w:rsid w:val="00AF6A2F"/>
    <w:rsid w:val="00AF6D79"/>
    <w:rsid w:val="00B02CC7"/>
    <w:rsid w:val="00B133B8"/>
    <w:rsid w:val="00B27EDB"/>
    <w:rsid w:val="00B37C13"/>
    <w:rsid w:val="00B41C34"/>
    <w:rsid w:val="00B46001"/>
    <w:rsid w:val="00B50EA6"/>
    <w:rsid w:val="00B512D7"/>
    <w:rsid w:val="00B56E20"/>
    <w:rsid w:val="00B63266"/>
    <w:rsid w:val="00B7264A"/>
    <w:rsid w:val="00B7395A"/>
    <w:rsid w:val="00B7538A"/>
    <w:rsid w:val="00B768D3"/>
    <w:rsid w:val="00B8059C"/>
    <w:rsid w:val="00B8242A"/>
    <w:rsid w:val="00B826F7"/>
    <w:rsid w:val="00B93F8E"/>
    <w:rsid w:val="00BA0FF6"/>
    <w:rsid w:val="00BB1711"/>
    <w:rsid w:val="00BB5C7B"/>
    <w:rsid w:val="00BC586A"/>
    <w:rsid w:val="00BD4F04"/>
    <w:rsid w:val="00BD6045"/>
    <w:rsid w:val="00BF2B8A"/>
    <w:rsid w:val="00C005BB"/>
    <w:rsid w:val="00C03CBB"/>
    <w:rsid w:val="00C04B72"/>
    <w:rsid w:val="00C105A3"/>
    <w:rsid w:val="00C1083F"/>
    <w:rsid w:val="00C1215C"/>
    <w:rsid w:val="00C136F5"/>
    <w:rsid w:val="00C3163D"/>
    <w:rsid w:val="00C35196"/>
    <w:rsid w:val="00C430C1"/>
    <w:rsid w:val="00C432D7"/>
    <w:rsid w:val="00C442AC"/>
    <w:rsid w:val="00C51B01"/>
    <w:rsid w:val="00C522A6"/>
    <w:rsid w:val="00C56478"/>
    <w:rsid w:val="00C60776"/>
    <w:rsid w:val="00C66E1B"/>
    <w:rsid w:val="00C6779D"/>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C6B8D"/>
    <w:rsid w:val="00CD4A98"/>
    <w:rsid w:val="00CE00D2"/>
    <w:rsid w:val="00CE0FC0"/>
    <w:rsid w:val="00CE2701"/>
    <w:rsid w:val="00CE6310"/>
    <w:rsid w:val="00CF1B8D"/>
    <w:rsid w:val="00CF3928"/>
    <w:rsid w:val="00CF534E"/>
    <w:rsid w:val="00D05C5F"/>
    <w:rsid w:val="00D119BE"/>
    <w:rsid w:val="00D150EB"/>
    <w:rsid w:val="00D15B4D"/>
    <w:rsid w:val="00D17FDF"/>
    <w:rsid w:val="00D20545"/>
    <w:rsid w:val="00D20F71"/>
    <w:rsid w:val="00D21798"/>
    <w:rsid w:val="00D23429"/>
    <w:rsid w:val="00D24BEA"/>
    <w:rsid w:val="00D316B3"/>
    <w:rsid w:val="00D40BD0"/>
    <w:rsid w:val="00D4231F"/>
    <w:rsid w:val="00D450AB"/>
    <w:rsid w:val="00D458C4"/>
    <w:rsid w:val="00D50830"/>
    <w:rsid w:val="00D51562"/>
    <w:rsid w:val="00D57BCB"/>
    <w:rsid w:val="00D601A6"/>
    <w:rsid w:val="00D60AEE"/>
    <w:rsid w:val="00D63264"/>
    <w:rsid w:val="00D740B5"/>
    <w:rsid w:val="00D755E3"/>
    <w:rsid w:val="00D75A9B"/>
    <w:rsid w:val="00D75BA5"/>
    <w:rsid w:val="00D82D97"/>
    <w:rsid w:val="00D8337E"/>
    <w:rsid w:val="00D85572"/>
    <w:rsid w:val="00D87789"/>
    <w:rsid w:val="00D91D05"/>
    <w:rsid w:val="00D9381C"/>
    <w:rsid w:val="00DA2E1D"/>
    <w:rsid w:val="00DA34F8"/>
    <w:rsid w:val="00DA72CF"/>
    <w:rsid w:val="00DB33B9"/>
    <w:rsid w:val="00DB4C6F"/>
    <w:rsid w:val="00DB6998"/>
    <w:rsid w:val="00DB706B"/>
    <w:rsid w:val="00DC26DC"/>
    <w:rsid w:val="00DC5C0B"/>
    <w:rsid w:val="00DD25AB"/>
    <w:rsid w:val="00DD2B94"/>
    <w:rsid w:val="00DD2D62"/>
    <w:rsid w:val="00DD314F"/>
    <w:rsid w:val="00DD6C60"/>
    <w:rsid w:val="00DD704C"/>
    <w:rsid w:val="00DE1AD5"/>
    <w:rsid w:val="00DE315E"/>
    <w:rsid w:val="00DE46C0"/>
    <w:rsid w:val="00DE7C2E"/>
    <w:rsid w:val="00DE7E5B"/>
    <w:rsid w:val="00DF09AB"/>
    <w:rsid w:val="00DF10D9"/>
    <w:rsid w:val="00E127BB"/>
    <w:rsid w:val="00E14225"/>
    <w:rsid w:val="00E14766"/>
    <w:rsid w:val="00E2168A"/>
    <w:rsid w:val="00E23951"/>
    <w:rsid w:val="00E24DA2"/>
    <w:rsid w:val="00E25EA2"/>
    <w:rsid w:val="00E37183"/>
    <w:rsid w:val="00E3770A"/>
    <w:rsid w:val="00E400E2"/>
    <w:rsid w:val="00E41E94"/>
    <w:rsid w:val="00E42027"/>
    <w:rsid w:val="00E473DB"/>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42AE"/>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2F8A"/>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19DA"/>
    <w:rsid w:val="00F722B4"/>
    <w:rsid w:val="00F74E73"/>
    <w:rsid w:val="00F7697B"/>
    <w:rsid w:val="00F83418"/>
    <w:rsid w:val="00F878CA"/>
    <w:rsid w:val="00F90759"/>
    <w:rsid w:val="00FA0358"/>
    <w:rsid w:val="00FA04AF"/>
    <w:rsid w:val="00FA2D98"/>
    <w:rsid w:val="00FB0609"/>
    <w:rsid w:val="00FB49E5"/>
    <w:rsid w:val="00FC4501"/>
    <w:rsid w:val="00FD3CEF"/>
    <w:rsid w:val="00FD3F88"/>
    <w:rsid w:val="00FD5962"/>
    <w:rsid w:val="00FD6A5E"/>
    <w:rsid w:val="00FD7AC9"/>
    <w:rsid w:val="00FE2115"/>
    <w:rsid w:val="00FE29FE"/>
    <w:rsid w:val="00FE3068"/>
    <w:rsid w:val="00FE65E3"/>
    <w:rsid w:val="00FE6CBE"/>
    <w:rsid w:val="00FF2B92"/>
    <w:rsid w:val="00FF4DED"/>
    <w:rsid w:val="00FF51BD"/>
    <w:rsid w:val="00FF5245"/>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8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1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29220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9220C"/>
    <w:pPr>
      <w:keepLines/>
      <w:spacing w:before="480" w:after="120"/>
      <w:ind w:left="360" w:hanging="360"/>
      <w:jc w:val="both"/>
    </w:pPr>
    <w:rPr>
      <w:rFonts w:eastAsiaTheme="majorEastAsia"/>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200094964">
      <w:bodyDiv w:val="1"/>
      <w:marLeft w:val="0"/>
      <w:marRight w:val="0"/>
      <w:marTop w:val="0"/>
      <w:marBottom w:val="0"/>
      <w:divBdr>
        <w:top w:val="none" w:sz="0" w:space="0" w:color="auto"/>
        <w:left w:val="none" w:sz="0" w:space="0" w:color="auto"/>
        <w:bottom w:val="none" w:sz="0" w:space="0" w:color="auto"/>
        <w:right w:val="none" w:sz="0" w:space="0" w:color="auto"/>
      </w:divBdr>
      <w:divsChild>
        <w:div w:id="1335261533">
          <w:marLeft w:val="0"/>
          <w:marRight w:val="0"/>
          <w:marTop w:val="0"/>
          <w:marBottom w:val="0"/>
          <w:divBdr>
            <w:top w:val="none" w:sz="0" w:space="0" w:color="auto"/>
            <w:left w:val="none" w:sz="0" w:space="0" w:color="auto"/>
            <w:bottom w:val="none" w:sz="0" w:space="0" w:color="auto"/>
            <w:right w:val="none" w:sz="0" w:space="0" w:color="auto"/>
          </w:divBdr>
          <w:divsChild>
            <w:div w:id="277613637">
              <w:marLeft w:val="0"/>
              <w:marRight w:val="0"/>
              <w:marTop w:val="0"/>
              <w:marBottom w:val="0"/>
              <w:divBdr>
                <w:top w:val="none" w:sz="0" w:space="0" w:color="auto"/>
                <w:left w:val="none" w:sz="0" w:space="0" w:color="auto"/>
                <w:bottom w:val="none" w:sz="0" w:space="0" w:color="auto"/>
                <w:right w:val="none" w:sz="0" w:space="0" w:color="auto"/>
              </w:divBdr>
              <w:divsChild>
                <w:div w:id="283930756">
                  <w:marLeft w:val="0"/>
                  <w:marRight w:val="0"/>
                  <w:marTop w:val="0"/>
                  <w:marBottom w:val="0"/>
                  <w:divBdr>
                    <w:top w:val="none" w:sz="0" w:space="0" w:color="auto"/>
                    <w:left w:val="none" w:sz="0" w:space="0" w:color="auto"/>
                    <w:bottom w:val="none" w:sz="0" w:space="0" w:color="auto"/>
                    <w:right w:val="none" w:sz="0" w:space="0" w:color="auto"/>
                  </w:divBdr>
                  <w:divsChild>
                    <w:div w:id="918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1349">
          <w:marLeft w:val="0"/>
          <w:marRight w:val="0"/>
          <w:marTop w:val="0"/>
          <w:marBottom w:val="0"/>
          <w:divBdr>
            <w:top w:val="none" w:sz="0" w:space="0" w:color="auto"/>
            <w:left w:val="none" w:sz="0" w:space="0" w:color="auto"/>
            <w:bottom w:val="none" w:sz="0" w:space="0" w:color="auto"/>
            <w:right w:val="none" w:sz="0" w:space="0" w:color="auto"/>
          </w:divBdr>
          <w:divsChild>
            <w:div w:id="1440442778">
              <w:marLeft w:val="0"/>
              <w:marRight w:val="0"/>
              <w:marTop w:val="0"/>
              <w:marBottom w:val="0"/>
              <w:divBdr>
                <w:top w:val="none" w:sz="0" w:space="0" w:color="auto"/>
                <w:left w:val="none" w:sz="0" w:space="0" w:color="auto"/>
                <w:bottom w:val="none" w:sz="0" w:space="0" w:color="auto"/>
                <w:right w:val="none" w:sz="0" w:space="0" w:color="auto"/>
              </w:divBdr>
              <w:divsChild>
                <w:div w:id="406615891">
                  <w:marLeft w:val="0"/>
                  <w:marRight w:val="0"/>
                  <w:marTop w:val="0"/>
                  <w:marBottom w:val="0"/>
                  <w:divBdr>
                    <w:top w:val="none" w:sz="0" w:space="0" w:color="auto"/>
                    <w:left w:val="none" w:sz="0" w:space="0" w:color="auto"/>
                    <w:bottom w:val="none" w:sz="0" w:space="0" w:color="auto"/>
                    <w:right w:val="none" w:sz="0" w:space="0" w:color="auto"/>
                  </w:divBdr>
                  <w:divsChild>
                    <w:div w:id="4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568197374">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70161985">
      <w:bodyDiv w:val="1"/>
      <w:marLeft w:val="0"/>
      <w:marRight w:val="0"/>
      <w:marTop w:val="0"/>
      <w:marBottom w:val="0"/>
      <w:divBdr>
        <w:top w:val="none" w:sz="0" w:space="0" w:color="auto"/>
        <w:left w:val="none" w:sz="0" w:space="0" w:color="auto"/>
        <w:bottom w:val="none" w:sz="0" w:space="0" w:color="auto"/>
        <w:right w:val="none" w:sz="0" w:space="0" w:color="auto"/>
      </w:divBdr>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123</Pages>
  <Words>29814</Words>
  <Characters>161000</Characters>
  <Application>Microsoft Office Word</Application>
  <DocSecurity>0</DocSecurity>
  <Lines>1341</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2025-01-30T19:01:00Z</cp:lastPrinted>
  <dcterms:created xsi:type="dcterms:W3CDTF">2025-02-03T12:12:00Z</dcterms:created>
  <dcterms:modified xsi:type="dcterms:W3CDTF">2025-02-03T12:12:00Z</dcterms:modified>
</cp:coreProperties>
</file>